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7E0" w:rsidRPr="006E1531" w:rsidRDefault="002739BE" w:rsidP="003C37B7">
      <w:pPr>
        <w:widowControl w:val="0"/>
        <w:tabs>
          <w:tab w:val="center" w:pos="7426"/>
          <w:tab w:val="left" w:pos="13183"/>
        </w:tabs>
        <w:spacing w:after="0" w:line="240" w:lineRule="auto"/>
        <w:ind w:right="-603"/>
        <w:jc w:val="right"/>
        <w:rPr>
          <w:rFonts w:ascii="Times New Roman" w:eastAsia="Times New Roman" w:hAnsi="Times New Roman" w:cs="Times New Roman"/>
          <w:b/>
          <w:bCs/>
          <w:i/>
          <w:sz w:val="24"/>
          <w:szCs w:val="24"/>
          <w:lang w:val="ru-RU" w:eastAsia="ru-RU"/>
        </w:rPr>
      </w:pPr>
      <w:r w:rsidRPr="006E1531">
        <w:rPr>
          <w:rFonts w:ascii="Times New Roman" w:eastAsia="Times New Roman" w:hAnsi="Times New Roman" w:cs="Times New Roman"/>
          <w:b/>
          <w:bCs/>
          <w:i/>
          <w:sz w:val="24"/>
          <w:szCs w:val="24"/>
          <w:lang w:val="ru-RU" w:eastAsia="ru-RU"/>
        </w:rPr>
        <w:t xml:space="preserve">выборка из общей сравнительной таблицы на </w:t>
      </w:r>
      <w:r w:rsidR="006C37E0" w:rsidRPr="006E1531">
        <w:rPr>
          <w:rFonts w:ascii="Times New Roman" w:eastAsia="Times New Roman" w:hAnsi="Times New Roman" w:cs="Times New Roman"/>
          <w:b/>
          <w:bCs/>
          <w:i/>
          <w:sz w:val="24"/>
          <w:szCs w:val="24"/>
          <w:lang w:val="ru-RU" w:eastAsia="ru-RU"/>
        </w:rPr>
        <w:t>12.12.2024 г.</w:t>
      </w:r>
    </w:p>
    <w:p w:rsidR="006C37E0" w:rsidRPr="004835C7" w:rsidRDefault="006440A2" w:rsidP="004835C7">
      <w:pPr>
        <w:widowControl w:val="0"/>
        <w:tabs>
          <w:tab w:val="center" w:pos="7426"/>
          <w:tab w:val="left" w:pos="13183"/>
        </w:tabs>
        <w:spacing w:after="0" w:line="240" w:lineRule="auto"/>
        <w:ind w:right="-603"/>
        <w:jc w:val="right"/>
        <w:rPr>
          <w:rFonts w:ascii="Times New Roman" w:eastAsia="Times New Roman" w:hAnsi="Times New Roman" w:cs="Times New Roman"/>
          <w:b/>
          <w:bCs/>
          <w:i/>
          <w:sz w:val="24"/>
          <w:szCs w:val="24"/>
          <w:lang w:val="ru-RU" w:eastAsia="ru-RU"/>
        </w:rPr>
      </w:pPr>
      <w:r>
        <w:rPr>
          <w:rFonts w:ascii="Times New Roman" w:eastAsia="Times New Roman" w:hAnsi="Times New Roman" w:cs="Times New Roman"/>
          <w:b/>
          <w:bCs/>
          <w:i/>
          <w:sz w:val="24"/>
          <w:szCs w:val="24"/>
          <w:lang w:val="ru-RU" w:eastAsia="ru-RU"/>
        </w:rPr>
        <w:t>(позиции таблицы 199-228</w:t>
      </w:r>
      <w:r w:rsidR="002112E9" w:rsidRPr="006E1531">
        <w:rPr>
          <w:rFonts w:ascii="Times New Roman" w:eastAsia="Times New Roman" w:hAnsi="Times New Roman" w:cs="Times New Roman"/>
          <w:b/>
          <w:bCs/>
          <w:i/>
          <w:sz w:val="24"/>
          <w:szCs w:val="24"/>
          <w:lang w:val="ru-RU" w:eastAsia="ru-RU"/>
        </w:rPr>
        <w:t>)</w:t>
      </w:r>
    </w:p>
    <w:p w:rsidR="006C37E0" w:rsidRPr="006E1531" w:rsidRDefault="006C37E0" w:rsidP="006C37E0">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val="ru-RU" w:eastAsia="ru-RU"/>
        </w:rPr>
      </w:pPr>
      <w:r w:rsidRPr="006E1531">
        <w:rPr>
          <w:rFonts w:ascii="Times New Roman" w:eastAsia="Times New Roman" w:hAnsi="Times New Roman" w:cs="Times New Roman"/>
          <w:b/>
          <w:bCs/>
          <w:sz w:val="24"/>
          <w:szCs w:val="24"/>
          <w:lang w:val="ru-RU" w:eastAsia="ru-RU"/>
        </w:rPr>
        <w:t>СРАВНИТЕЛЬНАЯ ТАБЛИЦА</w:t>
      </w:r>
    </w:p>
    <w:p w:rsidR="006C37E0" w:rsidRPr="006E1531" w:rsidRDefault="006C37E0" w:rsidP="006C37E0">
      <w:pPr>
        <w:spacing w:after="0" w:line="240" w:lineRule="auto"/>
        <w:jc w:val="center"/>
        <w:rPr>
          <w:rFonts w:ascii="Times New Roman" w:eastAsia="Times New Roman" w:hAnsi="Times New Roman" w:cs="Times New Roman"/>
          <w:b/>
          <w:bCs/>
          <w:sz w:val="24"/>
          <w:szCs w:val="24"/>
          <w:lang w:val="ru-RU" w:eastAsia="ru-RU"/>
        </w:rPr>
      </w:pPr>
      <w:r w:rsidRPr="006E1531">
        <w:rPr>
          <w:rFonts w:ascii="Times New Roman" w:eastAsia="Times New Roman" w:hAnsi="Times New Roman" w:cs="Times New Roman"/>
          <w:b/>
          <w:sz w:val="24"/>
          <w:szCs w:val="24"/>
          <w:lang w:val="ru-RU" w:eastAsia="ru-RU"/>
        </w:rPr>
        <w:t xml:space="preserve">по проекту </w:t>
      </w:r>
      <w:r w:rsidRPr="006E1531">
        <w:rPr>
          <w:rFonts w:ascii="Times New Roman" w:eastAsia="Times New Roman" w:hAnsi="Times New Roman" w:cs="Times New Roman"/>
          <w:b/>
          <w:bCs/>
          <w:sz w:val="24"/>
          <w:szCs w:val="24"/>
          <w:lang w:val="ru-RU" w:eastAsia="ru-RU"/>
        </w:rPr>
        <w:t>Налогового кодекса Республики Казахстан</w:t>
      </w:r>
    </w:p>
    <w:p w:rsidR="006C37E0" w:rsidRPr="006E1531" w:rsidRDefault="006C37E0" w:rsidP="006C37E0">
      <w:pPr>
        <w:spacing w:after="0" w:line="240" w:lineRule="auto"/>
        <w:jc w:val="center"/>
        <w:rPr>
          <w:rFonts w:ascii="Times New Roman" w:eastAsia="Times New Roman" w:hAnsi="Times New Roman" w:cs="Times New Roman"/>
          <w:b/>
          <w:bCs/>
          <w:sz w:val="24"/>
          <w:szCs w:val="24"/>
          <w:lang w:val="ru-RU" w:eastAsia="ru-RU"/>
        </w:rPr>
      </w:pPr>
    </w:p>
    <w:tbl>
      <w:tblPr>
        <w:tblStyle w:val="a3"/>
        <w:tblW w:w="14175" w:type="dxa"/>
        <w:tblInd w:w="-147" w:type="dxa"/>
        <w:tblLayout w:type="fixed"/>
        <w:tblLook w:val="04A0" w:firstRow="1" w:lastRow="0" w:firstColumn="1" w:lastColumn="0" w:noHBand="0" w:noVBand="1"/>
      </w:tblPr>
      <w:tblGrid>
        <w:gridCol w:w="709"/>
        <w:gridCol w:w="1134"/>
        <w:gridCol w:w="3402"/>
        <w:gridCol w:w="3827"/>
        <w:gridCol w:w="3402"/>
        <w:gridCol w:w="1701"/>
      </w:tblGrid>
      <w:tr w:rsidR="00EB0386" w:rsidRPr="006E1531" w:rsidTr="007C2E66">
        <w:tc>
          <w:tcPr>
            <w:tcW w:w="709" w:type="dxa"/>
          </w:tcPr>
          <w:p w:rsidR="006C37E0" w:rsidRPr="006E1531" w:rsidRDefault="006C37E0" w:rsidP="006C37E0">
            <w:pPr>
              <w:widowControl w:val="0"/>
              <w:jc w:val="center"/>
              <w:rPr>
                <w:rFonts w:ascii="Times New Roman" w:eastAsia="Times New Roman" w:hAnsi="Times New Roman" w:cs="Times New Roman"/>
                <w:b/>
                <w:sz w:val="24"/>
                <w:szCs w:val="24"/>
                <w:lang w:eastAsia="ru-RU"/>
              </w:rPr>
            </w:pPr>
            <w:r w:rsidRPr="006E1531">
              <w:rPr>
                <w:rFonts w:ascii="Times New Roman" w:eastAsia="Times New Roman" w:hAnsi="Times New Roman" w:cs="Times New Roman"/>
                <w:b/>
                <w:sz w:val="24"/>
                <w:szCs w:val="24"/>
                <w:lang w:eastAsia="ru-RU"/>
              </w:rPr>
              <w:t>№ п/п</w:t>
            </w:r>
          </w:p>
        </w:tc>
        <w:tc>
          <w:tcPr>
            <w:tcW w:w="1134" w:type="dxa"/>
          </w:tcPr>
          <w:p w:rsidR="006C37E0" w:rsidRPr="006E1531" w:rsidRDefault="006C37E0" w:rsidP="006C37E0">
            <w:pPr>
              <w:widowControl w:val="0"/>
              <w:jc w:val="center"/>
              <w:rPr>
                <w:rFonts w:ascii="Times New Roman" w:eastAsia="Times New Roman" w:hAnsi="Times New Roman" w:cs="Times New Roman"/>
                <w:b/>
                <w:bCs/>
                <w:sz w:val="24"/>
                <w:szCs w:val="24"/>
                <w:lang w:eastAsia="ru-RU"/>
              </w:rPr>
            </w:pPr>
            <w:proofErr w:type="spellStart"/>
            <w:proofErr w:type="gramStart"/>
            <w:r w:rsidRPr="006E1531">
              <w:rPr>
                <w:rFonts w:ascii="Times New Roman" w:eastAsia="Times New Roman" w:hAnsi="Times New Roman" w:cs="Times New Roman"/>
                <w:b/>
                <w:bCs/>
                <w:sz w:val="24"/>
                <w:szCs w:val="24"/>
                <w:lang w:eastAsia="ru-RU"/>
              </w:rPr>
              <w:t>Струк-турный</w:t>
            </w:r>
            <w:proofErr w:type="spellEnd"/>
            <w:proofErr w:type="gramEnd"/>
          </w:p>
          <w:p w:rsidR="006C37E0" w:rsidRPr="006E1531" w:rsidRDefault="006C37E0" w:rsidP="006C37E0">
            <w:pPr>
              <w:widowControl w:val="0"/>
              <w:jc w:val="center"/>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элемент</w:t>
            </w:r>
          </w:p>
        </w:tc>
        <w:tc>
          <w:tcPr>
            <w:tcW w:w="3402" w:type="dxa"/>
          </w:tcPr>
          <w:p w:rsidR="006C37E0" w:rsidRPr="006E1531" w:rsidRDefault="006C37E0" w:rsidP="006C37E0">
            <w:pPr>
              <w:widowControl w:val="0"/>
              <w:jc w:val="center"/>
              <w:rPr>
                <w:rFonts w:ascii="Times New Roman" w:eastAsia="Times New Roman" w:hAnsi="Times New Roman" w:cs="Times New Roman"/>
                <w:b/>
                <w:sz w:val="24"/>
                <w:szCs w:val="24"/>
                <w:lang w:eastAsia="ru-RU"/>
              </w:rPr>
            </w:pPr>
            <w:r w:rsidRPr="006E1531">
              <w:rPr>
                <w:rFonts w:ascii="Times New Roman" w:eastAsia="Times New Roman" w:hAnsi="Times New Roman" w:cs="Times New Roman"/>
                <w:b/>
                <w:sz w:val="24"/>
                <w:szCs w:val="24"/>
                <w:lang w:eastAsia="ru-RU"/>
              </w:rPr>
              <w:t>Редакция проекта</w:t>
            </w:r>
          </w:p>
        </w:tc>
        <w:tc>
          <w:tcPr>
            <w:tcW w:w="3827" w:type="dxa"/>
          </w:tcPr>
          <w:p w:rsidR="006C37E0" w:rsidRPr="006E1531" w:rsidRDefault="006C37E0" w:rsidP="006C37E0">
            <w:pPr>
              <w:widowControl w:val="0"/>
              <w:jc w:val="center"/>
              <w:rPr>
                <w:rFonts w:ascii="Times New Roman" w:eastAsia="Times New Roman" w:hAnsi="Times New Roman" w:cs="Times New Roman"/>
                <w:b/>
                <w:sz w:val="24"/>
                <w:szCs w:val="24"/>
                <w:lang w:eastAsia="ru-RU"/>
              </w:rPr>
            </w:pPr>
            <w:r w:rsidRPr="006E1531">
              <w:rPr>
                <w:rFonts w:ascii="Times New Roman" w:eastAsia="Times New Roman" w:hAnsi="Times New Roman" w:cs="Times New Roman"/>
                <w:b/>
                <w:sz w:val="24"/>
                <w:szCs w:val="24"/>
                <w:lang w:eastAsia="ru-RU"/>
              </w:rPr>
              <w:t>Редакция предлагаемого изменения или дополнения</w:t>
            </w:r>
          </w:p>
        </w:tc>
        <w:tc>
          <w:tcPr>
            <w:tcW w:w="3402" w:type="dxa"/>
          </w:tcPr>
          <w:p w:rsidR="006C37E0" w:rsidRPr="006E1531" w:rsidRDefault="006C37E0" w:rsidP="006C37E0">
            <w:pPr>
              <w:widowControl w:val="0"/>
              <w:jc w:val="center"/>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Автор изменения</w:t>
            </w:r>
          </w:p>
          <w:p w:rsidR="006C37E0" w:rsidRPr="006E1531" w:rsidRDefault="006C37E0" w:rsidP="006C37E0">
            <w:pPr>
              <w:widowControl w:val="0"/>
              <w:jc w:val="center"/>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или дополнения</w:t>
            </w:r>
          </w:p>
          <w:p w:rsidR="006C37E0" w:rsidRPr="006E1531" w:rsidRDefault="006C37E0" w:rsidP="006C37E0">
            <w:pPr>
              <w:widowControl w:val="0"/>
              <w:jc w:val="center"/>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и его обоснование</w:t>
            </w:r>
          </w:p>
        </w:tc>
        <w:tc>
          <w:tcPr>
            <w:tcW w:w="1701" w:type="dxa"/>
          </w:tcPr>
          <w:p w:rsidR="006C37E0" w:rsidRPr="006E1531" w:rsidRDefault="006C37E0" w:rsidP="006C37E0">
            <w:pPr>
              <w:widowControl w:val="0"/>
              <w:jc w:val="center"/>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Решение</w:t>
            </w:r>
          </w:p>
          <w:p w:rsidR="006C37E0" w:rsidRPr="006E1531" w:rsidRDefault="006C37E0" w:rsidP="006C37E0">
            <w:pPr>
              <w:widowControl w:val="0"/>
              <w:jc w:val="center"/>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головного</w:t>
            </w:r>
          </w:p>
          <w:p w:rsidR="006C37E0" w:rsidRPr="006E1531" w:rsidRDefault="006C37E0" w:rsidP="006C37E0">
            <w:pPr>
              <w:widowControl w:val="0"/>
              <w:jc w:val="center"/>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комитета.</w:t>
            </w:r>
          </w:p>
          <w:p w:rsidR="006C37E0" w:rsidRPr="006E1531" w:rsidRDefault="006C37E0" w:rsidP="006C37E0">
            <w:pPr>
              <w:widowControl w:val="0"/>
              <w:jc w:val="center"/>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Обоснование</w:t>
            </w:r>
          </w:p>
          <w:p w:rsidR="006C37E0" w:rsidRPr="006E1531" w:rsidRDefault="006C37E0" w:rsidP="006C37E0">
            <w:pPr>
              <w:widowControl w:val="0"/>
              <w:jc w:val="center"/>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(в случае</w:t>
            </w:r>
          </w:p>
          <w:p w:rsidR="006C37E0" w:rsidRPr="006E1531" w:rsidRDefault="006C37E0" w:rsidP="006C37E0">
            <w:pPr>
              <w:widowControl w:val="0"/>
              <w:jc w:val="center"/>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непринятия)</w:t>
            </w:r>
          </w:p>
        </w:tc>
      </w:tr>
      <w:tr w:rsidR="00EB0386" w:rsidRPr="006E1531" w:rsidTr="007C2E66">
        <w:tc>
          <w:tcPr>
            <w:tcW w:w="709" w:type="dxa"/>
          </w:tcPr>
          <w:p w:rsidR="006C37E0" w:rsidRPr="006E1531" w:rsidRDefault="006C37E0" w:rsidP="006C37E0">
            <w:pPr>
              <w:widowControl w:val="0"/>
              <w:jc w:val="center"/>
              <w:rPr>
                <w:rFonts w:ascii="Times New Roman" w:eastAsia="Times New Roman" w:hAnsi="Times New Roman" w:cs="Times New Roman"/>
                <w:b/>
                <w:sz w:val="24"/>
                <w:szCs w:val="24"/>
                <w:lang w:eastAsia="ru-RU"/>
              </w:rPr>
            </w:pPr>
            <w:r w:rsidRPr="006E1531">
              <w:rPr>
                <w:rFonts w:ascii="Times New Roman" w:eastAsia="Times New Roman" w:hAnsi="Times New Roman" w:cs="Times New Roman"/>
                <w:b/>
                <w:sz w:val="24"/>
                <w:szCs w:val="24"/>
                <w:lang w:eastAsia="ru-RU"/>
              </w:rPr>
              <w:t>1</w:t>
            </w:r>
          </w:p>
        </w:tc>
        <w:tc>
          <w:tcPr>
            <w:tcW w:w="1134" w:type="dxa"/>
          </w:tcPr>
          <w:p w:rsidR="006C37E0" w:rsidRPr="006E1531" w:rsidRDefault="006C37E0" w:rsidP="006C37E0">
            <w:pPr>
              <w:widowControl w:val="0"/>
              <w:jc w:val="center"/>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2</w:t>
            </w:r>
          </w:p>
        </w:tc>
        <w:tc>
          <w:tcPr>
            <w:tcW w:w="3402" w:type="dxa"/>
          </w:tcPr>
          <w:p w:rsidR="006C37E0" w:rsidRPr="006E1531" w:rsidRDefault="006C37E0" w:rsidP="006C37E0">
            <w:pPr>
              <w:widowControl w:val="0"/>
              <w:jc w:val="center"/>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3</w:t>
            </w:r>
          </w:p>
        </w:tc>
        <w:tc>
          <w:tcPr>
            <w:tcW w:w="3827" w:type="dxa"/>
          </w:tcPr>
          <w:p w:rsidR="006C37E0" w:rsidRPr="006E1531" w:rsidRDefault="006C37E0" w:rsidP="006C37E0">
            <w:pPr>
              <w:widowControl w:val="0"/>
              <w:jc w:val="center"/>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4</w:t>
            </w:r>
          </w:p>
        </w:tc>
        <w:tc>
          <w:tcPr>
            <w:tcW w:w="3402" w:type="dxa"/>
          </w:tcPr>
          <w:p w:rsidR="006C37E0" w:rsidRPr="006E1531" w:rsidRDefault="006C37E0" w:rsidP="006C37E0">
            <w:pPr>
              <w:widowControl w:val="0"/>
              <w:jc w:val="center"/>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5</w:t>
            </w:r>
          </w:p>
        </w:tc>
        <w:tc>
          <w:tcPr>
            <w:tcW w:w="1701" w:type="dxa"/>
          </w:tcPr>
          <w:p w:rsidR="006C37E0" w:rsidRPr="006E1531" w:rsidRDefault="006C37E0" w:rsidP="006C37E0">
            <w:pPr>
              <w:widowControl w:val="0"/>
              <w:jc w:val="center"/>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6</w:t>
            </w: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новые подпункты 7) и 8)</w:t>
            </w:r>
          </w:p>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пункта 1</w:t>
            </w:r>
          </w:p>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статьи 328 проекта</w:t>
            </w:r>
          </w:p>
        </w:tc>
        <w:tc>
          <w:tcPr>
            <w:tcW w:w="3402" w:type="dxa"/>
          </w:tcPr>
          <w:p w:rsidR="00F422FA" w:rsidRPr="006E1531" w:rsidRDefault="00F422FA" w:rsidP="00F422FA">
            <w:pPr>
              <w:ind w:firstLine="709"/>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Статья 328. Уменьшение налогооблагаемого дохода</w:t>
            </w:r>
          </w:p>
          <w:p w:rsidR="00F422FA" w:rsidRPr="006E1531" w:rsidRDefault="00F422FA" w:rsidP="00F422FA">
            <w:pPr>
              <w:ind w:firstLine="709"/>
              <w:contextualSpacing/>
              <w:jc w:val="both"/>
              <w:rPr>
                <w:rFonts w:ascii="Times New Roman" w:eastAsia="Calibri" w:hAnsi="Times New Roman" w:cs="Times New Roman"/>
                <w:bCs/>
                <w:sz w:val="24"/>
                <w:szCs w:val="24"/>
              </w:rPr>
            </w:pPr>
          </w:p>
          <w:p w:rsidR="00F422FA" w:rsidRPr="006E1531" w:rsidRDefault="00F422FA" w:rsidP="00F422FA">
            <w:pPr>
              <w:ind w:firstLine="709"/>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1. Налогоплательщик имеет право на уменьшение налогооблагаемого дохода на следующие виды расходов:</w:t>
            </w:r>
          </w:p>
          <w:p w:rsidR="00F422FA" w:rsidRPr="006E1531" w:rsidRDefault="00F422FA" w:rsidP="00F422FA">
            <w:pPr>
              <w:ind w:firstLine="709"/>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w:t>
            </w:r>
          </w:p>
          <w:p w:rsidR="00F422FA" w:rsidRPr="006E1531" w:rsidRDefault="00F422FA" w:rsidP="00F422FA">
            <w:pPr>
              <w:ind w:firstLine="709"/>
              <w:contextualSpacing/>
              <w:jc w:val="both"/>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t xml:space="preserve">6) в размере 200 процентов от суммы отнесенных на вычеты </w:t>
            </w:r>
            <w:r w:rsidRPr="006E1531">
              <w:rPr>
                <w:rFonts w:ascii="Times New Roman" w:eastAsia="Times New Roman" w:hAnsi="Times New Roman" w:cs="Times New Roman"/>
                <w:sz w:val="24"/>
                <w:szCs w:val="24"/>
                <w:lang w:eastAsia="ru-RU"/>
              </w:rPr>
              <w:br/>
              <w:t xml:space="preserve">в соответствии со статьей 262 настоящего Кодекса расходов (затрат) на: </w:t>
            </w:r>
          </w:p>
          <w:p w:rsidR="00F422FA" w:rsidRPr="006E1531" w:rsidRDefault="00F422FA" w:rsidP="00F422FA">
            <w:pPr>
              <w:ind w:firstLine="709"/>
              <w:contextualSpacing/>
              <w:jc w:val="both"/>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t xml:space="preserve">научно-исследовательские, научно-технические и (или) опытно-конструкторские работы в связи с созданием объекта промышленной собственности, включая </w:t>
            </w:r>
            <w:r w:rsidRPr="006E1531">
              <w:rPr>
                <w:rFonts w:ascii="Times New Roman" w:eastAsia="Times New Roman" w:hAnsi="Times New Roman" w:cs="Times New Roman"/>
                <w:sz w:val="24"/>
                <w:szCs w:val="24"/>
                <w:lang w:eastAsia="ru-RU"/>
              </w:rPr>
              <w:lastRenderedPageBreak/>
              <w:t>работы, по которым имеется охранный документ;</w:t>
            </w:r>
          </w:p>
          <w:p w:rsidR="00F422FA" w:rsidRPr="006E1531" w:rsidRDefault="00F422FA" w:rsidP="00F422FA">
            <w:pPr>
              <w:ind w:firstLine="709"/>
              <w:contextualSpacing/>
              <w:jc w:val="both"/>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t xml:space="preserve">приобретение исключительных прав на объекты интеллектуальной собственности у высших учебных заведений, научных организаций, автономных организаций </w:t>
            </w:r>
            <w:proofErr w:type="spellStart"/>
            <w:proofErr w:type="gramStart"/>
            <w:r w:rsidRPr="006E1531">
              <w:rPr>
                <w:rFonts w:ascii="Times New Roman" w:eastAsia="Times New Roman" w:hAnsi="Times New Roman" w:cs="Times New Roman"/>
                <w:sz w:val="24"/>
                <w:szCs w:val="24"/>
                <w:lang w:eastAsia="ru-RU"/>
              </w:rPr>
              <w:t>образования,стартап</w:t>
            </w:r>
            <w:proofErr w:type="spellEnd"/>
            <w:proofErr w:type="gramEnd"/>
            <w:r w:rsidRPr="006E1531">
              <w:rPr>
                <w:rFonts w:ascii="Times New Roman" w:eastAsia="Times New Roman" w:hAnsi="Times New Roman" w:cs="Times New Roman"/>
                <w:sz w:val="24"/>
                <w:szCs w:val="24"/>
                <w:lang w:eastAsia="ru-RU"/>
              </w:rPr>
              <w:t>-компаний по лицензионному договору или договору уступки исключительного права с целью коммерциализации результатов научной и (или) научно-технической деятельности.</w:t>
            </w:r>
          </w:p>
          <w:p w:rsidR="00F422FA" w:rsidRPr="006E1531" w:rsidRDefault="00F422FA" w:rsidP="00F422FA">
            <w:pPr>
              <w:ind w:firstLine="709"/>
              <w:contextualSpacing/>
              <w:jc w:val="both"/>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t xml:space="preserve">Положения настоящего подпункта применяются в случае проведения указанных работ и (или) внедрения (использования) результатов научной </w:t>
            </w:r>
            <w:r w:rsidRPr="006E1531">
              <w:rPr>
                <w:rFonts w:ascii="Times New Roman" w:eastAsia="Times New Roman" w:hAnsi="Times New Roman" w:cs="Times New Roman"/>
                <w:sz w:val="24"/>
                <w:szCs w:val="24"/>
                <w:lang w:eastAsia="ru-RU"/>
              </w:rPr>
              <w:br/>
              <w:t xml:space="preserve">и (или) научно-технической деятельности на территории Республики Казахстан. </w:t>
            </w:r>
          </w:p>
          <w:p w:rsidR="00F422FA" w:rsidRPr="006E1531" w:rsidRDefault="00F422FA" w:rsidP="00F422FA">
            <w:pPr>
              <w:ind w:firstLine="709"/>
              <w:contextualSpacing/>
              <w:jc w:val="both"/>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t xml:space="preserve">Подтверждением проведения научно-исследовательских, научно-технических и опытно-конструкторских работ и (или) внедрения (использования) результата указанных работ и </w:t>
            </w:r>
            <w:r w:rsidRPr="006E1531">
              <w:rPr>
                <w:rFonts w:ascii="Times New Roman" w:eastAsia="Times New Roman" w:hAnsi="Times New Roman" w:cs="Times New Roman"/>
                <w:sz w:val="24"/>
                <w:szCs w:val="24"/>
                <w:lang w:eastAsia="ru-RU"/>
              </w:rPr>
              <w:lastRenderedPageBreak/>
              <w:t xml:space="preserve">(или) результатов научной и (или) научно-технической деятельности является акт внедрения (использования) результатов научной и (или) научно-технической деятельности, составленный по форме и согласованный в порядке, которые определяются уполномоченным органом в области науки по согласованию с уполномоченными органами соответствующей отрасли. </w:t>
            </w:r>
          </w:p>
          <w:p w:rsidR="00F422FA" w:rsidRPr="006E1531" w:rsidRDefault="00F422FA" w:rsidP="00F422FA">
            <w:pPr>
              <w:pStyle w:val="a6"/>
              <w:ind w:left="455" w:firstLine="142"/>
              <w:jc w:val="both"/>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t>…</w:t>
            </w:r>
          </w:p>
          <w:p w:rsidR="00F422FA" w:rsidRPr="006E1531" w:rsidRDefault="00F422FA" w:rsidP="00F422FA">
            <w:pPr>
              <w:pStyle w:val="a6"/>
              <w:ind w:left="455" w:firstLine="142"/>
              <w:jc w:val="both"/>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7) отсутствует;</w:t>
            </w:r>
          </w:p>
          <w:p w:rsidR="00F422FA" w:rsidRPr="006E1531" w:rsidRDefault="00F422FA" w:rsidP="00F422FA">
            <w:pPr>
              <w:pStyle w:val="a6"/>
              <w:ind w:left="455" w:firstLine="142"/>
              <w:jc w:val="both"/>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8) отсутствует.</w:t>
            </w:r>
          </w:p>
          <w:p w:rsidR="00F422FA" w:rsidRPr="006E1531" w:rsidRDefault="00F422FA" w:rsidP="00F422FA">
            <w:pPr>
              <w:pStyle w:val="a6"/>
              <w:ind w:firstLine="142"/>
              <w:jc w:val="both"/>
              <w:rPr>
                <w:rFonts w:ascii="Times New Roman" w:eastAsia="Times New Roman" w:hAnsi="Times New Roman" w:cs="Times New Roman"/>
                <w:b/>
                <w:sz w:val="24"/>
                <w:szCs w:val="24"/>
                <w:lang w:eastAsia="ru-RU"/>
              </w:rPr>
            </w:pPr>
          </w:p>
          <w:p w:rsidR="00F422FA" w:rsidRPr="006E1531" w:rsidRDefault="00F422FA" w:rsidP="00F422FA">
            <w:pPr>
              <w:pStyle w:val="a6"/>
              <w:ind w:firstLine="142"/>
              <w:jc w:val="both"/>
              <w:rPr>
                <w:rFonts w:ascii="Times New Roman" w:eastAsia="Times New Roman" w:hAnsi="Times New Roman" w:cs="Times New Roman"/>
                <w:b/>
                <w:sz w:val="24"/>
                <w:szCs w:val="24"/>
                <w:lang w:eastAsia="ru-RU"/>
              </w:rPr>
            </w:pPr>
          </w:p>
          <w:p w:rsidR="00F422FA" w:rsidRPr="006E1531" w:rsidRDefault="00F422FA" w:rsidP="00F422FA">
            <w:pPr>
              <w:pStyle w:val="a6"/>
              <w:ind w:firstLine="142"/>
              <w:jc w:val="both"/>
              <w:rPr>
                <w:rFonts w:ascii="Times New Roman" w:eastAsia="Times New Roman" w:hAnsi="Times New Roman" w:cs="Times New Roman"/>
                <w:b/>
                <w:sz w:val="24"/>
                <w:szCs w:val="24"/>
                <w:lang w:eastAsia="ru-RU"/>
              </w:rPr>
            </w:pPr>
          </w:p>
          <w:p w:rsidR="00F422FA" w:rsidRPr="006E1531" w:rsidRDefault="00F422FA" w:rsidP="00F422FA">
            <w:pPr>
              <w:pStyle w:val="a6"/>
              <w:ind w:firstLine="142"/>
              <w:jc w:val="both"/>
              <w:rPr>
                <w:rFonts w:ascii="Times New Roman" w:eastAsia="Times New Roman" w:hAnsi="Times New Roman" w:cs="Times New Roman"/>
                <w:b/>
                <w:sz w:val="24"/>
                <w:szCs w:val="24"/>
                <w:lang w:eastAsia="ru-RU"/>
              </w:rPr>
            </w:pPr>
          </w:p>
          <w:p w:rsidR="00F422FA" w:rsidRPr="006E1531" w:rsidRDefault="00F422FA" w:rsidP="00F422FA">
            <w:pPr>
              <w:pStyle w:val="a6"/>
              <w:ind w:firstLine="142"/>
              <w:jc w:val="both"/>
              <w:rPr>
                <w:rFonts w:ascii="Times New Roman" w:eastAsia="Times New Roman" w:hAnsi="Times New Roman" w:cs="Times New Roman"/>
                <w:b/>
                <w:sz w:val="24"/>
                <w:szCs w:val="24"/>
                <w:lang w:eastAsia="ru-RU"/>
              </w:rPr>
            </w:pPr>
          </w:p>
          <w:p w:rsidR="00F422FA" w:rsidRPr="006E1531" w:rsidRDefault="00F422FA" w:rsidP="00F422FA">
            <w:pPr>
              <w:pStyle w:val="a6"/>
              <w:ind w:firstLine="142"/>
              <w:jc w:val="both"/>
              <w:rPr>
                <w:rFonts w:ascii="Times New Roman" w:eastAsia="Times New Roman" w:hAnsi="Times New Roman" w:cs="Times New Roman"/>
                <w:b/>
                <w:sz w:val="24"/>
                <w:szCs w:val="24"/>
                <w:lang w:eastAsia="ru-RU"/>
              </w:rPr>
            </w:pPr>
          </w:p>
          <w:p w:rsidR="00F422FA" w:rsidRPr="006E1531" w:rsidRDefault="00F422FA" w:rsidP="00F422FA">
            <w:pPr>
              <w:pStyle w:val="a6"/>
              <w:ind w:firstLine="142"/>
              <w:jc w:val="both"/>
              <w:rPr>
                <w:rFonts w:ascii="Times New Roman" w:eastAsia="Times New Roman" w:hAnsi="Times New Roman" w:cs="Times New Roman"/>
                <w:b/>
                <w:sz w:val="24"/>
                <w:szCs w:val="24"/>
                <w:lang w:eastAsia="ru-RU"/>
              </w:rPr>
            </w:pPr>
          </w:p>
          <w:p w:rsidR="00F422FA" w:rsidRPr="006E1531" w:rsidRDefault="00F422FA" w:rsidP="00F422FA">
            <w:pPr>
              <w:pStyle w:val="a6"/>
              <w:ind w:firstLine="142"/>
              <w:jc w:val="both"/>
              <w:rPr>
                <w:rFonts w:ascii="Times New Roman" w:eastAsia="Times New Roman" w:hAnsi="Times New Roman" w:cs="Times New Roman"/>
                <w:b/>
                <w:sz w:val="24"/>
                <w:szCs w:val="24"/>
                <w:lang w:eastAsia="ru-RU"/>
              </w:rPr>
            </w:pPr>
          </w:p>
          <w:p w:rsidR="00F422FA" w:rsidRPr="006E1531" w:rsidRDefault="00F422FA" w:rsidP="00F422FA">
            <w:pPr>
              <w:pStyle w:val="a6"/>
              <w:ind w:firstLine="142"/>
              <w:jc w:val="both"/>
              <w:rPr>
                <w:rFonts w:ascii="Times New Roman" w:eastAsia="Times New Roman" w:hAnsi="Times New Roman" w:cs="Times New Roman"/>
                <w:b/>
                <w:sz w:val="24"/>
                <w:szCs w:val="24"/>
                <w:lang w:eastAsia="ru-RU"/>
              </w:rPr>
            </w:pPr>
          </w:p>
          <w:p w:rsidR="00F422FA" w:rsidRPr="006E1531" w:rsidRDefault="00F422FA" w:rsidP="00F422FA">
            <w:pPr>
              <w:pStyle w:val="a6"/>
              <w:ind w:firstLine="142"/>
              <w:jc w:val="both"/>
              <w:rPr>
                <w:rFonts w:ascii="Times New Roman" w:eastAsia="Times New Roman" w:hAnsi="Times New Roman" w:cs="Times New Roman"/>
                <w:b/>
                <w:sz w:val="24"/>
                <w:szCs w:val="24"/>
                <w:lang w:eastAsia="ru-RU"/>
              </w:rPr>
            </w:pPr>
          </w:p>
          <w:p w:rsidR="00F422FA" w:rsidRPr="006E1531" w:rsidRDefault="00F422FA" w:rsidP="00F422FA">
            <w:pPr>
              <w:pStyle w:val="a6"/>
              <w:ind w:firstLine="142"/>
              <w:jc w:val="both"/>
              <w:rPr>
                <w:rFonts w:ascii="Times New Roman" w:eastAsia="Times New Roman" w:hAnsi="Times New Roman" w:cs="Times New Roman"/>
                <w:sz w:val="24"/>
                <w:szCs w:val="24"/>
                <w:lang w:eastAsia="ru-RU"/>
              </w:rPr>
            </w:pPr>
          </w:p>
        </w:tc>
        <w:tc>
          <w:tcPr>
            <w:tcW w:w="3827" w:type="dxa"/>
            <w:tcBorders>
              <w:top w:val="single" w:sz="6" w:space="0" w:color="000000"/>
              <w:left w:val="single" w:sz="6" w:space="0" w:color="000000"/>
              <w:bottom w:val="single" w:sz="6" w:space="0" w:color="000000"/>
              <w:right w:val="single" w:sz="6" w:space="0" w:color="000000"/>
            </w:tcBorders>
          </w:tcPr>
          <w:p w:rsidR="00F422FA" w:rsidRPr="006E1531" w:rsidRDefault="00F422FA" w:rsidP="00F422FA">
            <w:pPr>
              <w:pStyle w:val="a6"/>
              <w:ind w:firstLine="597"/>
              <w:jc w:val="both"/>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lastRenderedPageBreak/>
              <w:t xml:space="preserve">пункт 1 статьи 328 проекта </w:t>
            </w:r>
            <w:r w:rsidRPr="006E1531">
              <w:rPr>
                <w:rFonts w:ascii="Times New Roman" w:eastAsia="Times New Roman" w:hAnsi="Times New Roman" w:cs="Times New Roman"/>
                <w:b/>
                <w:sz w:val="24"/>
                <w:szCs w:val="24"/>
                <w:lang w:eastAsia="ru-RU"/>
              </w:rPr>
              <w:t>дополнить подпунктами 7) и 8)</w:t>
            </w:r>
            <w:r w:rsidRPr="006E1531">
              <w:rPr>
                <w:rFonts w:ascii="Times New Roman" w:eastAsia="Times New Roman" w:hAnsi="Times New Roman" w:cs="Times New Roman"/>
                <w:sz w:val="24"/>
                <w:szCs w:val="24"/>
                <w:lang w:eastAsia="ru-RU"/>
              </w:rPr>
              <w:t xml:space="preserve"> следующего содержания:</w:t>
            </w:r>
          </w:p>
          <w:p w:rsidR="00F422FA" w:rsidRPr="006E1531" w:rsidRDefault="00F422FA" w:rsidP="00F422FA">
            <w:pPr>
              <w:spacing w:line="235" w:lineRule="auto"/>
              <w:ind w:firstLine="597"/>
              <w:jc w:val="both"/>
              <w:rPr>
                <w:rFonts w:ascii="Times New Roman" w:eastAsia="Times New Roman" w:hAnsi="Times New Roman" w:cs="Times New Roman"/>
                <w:b/>
                <w:sz w:val="24"/>
                <w:szCs w:val="24"/>
                <w:lang w:val="kk-KZ" w:eastAsia="ru-RU"/>
              </w:rPr>
            </w:pPr>
            <w:r w:rsidRPr="006E1531">
              <w:rPr>
                <w:rFonts w:ascii="Times New Roman" w:eastAsia="Times New Roman" w:hAnsi="Times New Roman" w:cs="Times New Roman"/>
                <w:sz w:val="24"/>
                <w:szCs w:val="24"/>
                <w:lang w:val="kk-KZ" w:eastAsia="ru-RU"/>
              </w:rPr>
              <w:t>«</w:t>
            </w:r>
            <w:r w:rsidRPr="006E1531">
              <w:rPr>
                <w:rFonts w:ascii="Times New Roman" w:eastAsia="Times New Roman" w:hAnsi="Times New Roman" w:cs="Times New Roman"/>
                <w:b/>
                <w:sz w:val="24"/>
                <w:szCs w:val="24"/>
                <w:lang w:val="kk-KZ" w:eastAsia="ru-RU"/>
              </w:rPr>
              <w:t>7) налогоплательщики – в размере 100 процентов от суммы пожертвований и эндаументов (целевых вкладов) в эндаумент-фонды и стоимости имущества, безвозмездно переданного в эндаумент-фонд, финансирующий объекты меценатской деятельности, предусмотренные статьей 28 Закона Республики Казахстан «О благотворительности».</w:t>
            </w:r>
          </w:p>
          <w:p w:rsidR="00F422FA" w:rsidRPr="006E1531" w:rsidRDefault="00F422FA" w:rsidP="00F422FA">
            <w:pPr>
              <w:spacing w:line="235" w:lineRule="auto"/>
              <w:ind w:firstLine="597"/>
              <w:jc w:val="both"/>
              <w:rPr>
                <w:rFonts w:ascii="Times New Roman" w:eastAsia="Times New Roman" w:hAnsi="Times New Roman" w:cs="Times New Roman"/>
                <w:b/>
                <w:sz w:val="24"/>
                <w:szCs w:val="24"/>
                <w:lang w:val="kk-KZ" w:eastAsia="ru-RU"/>
              </w:rPr>
            </w:pPr>
            <w:r w:rsidRPr="006E1531">
              <w:rPr>
                <w:rFonts w:ascii="Times New Roman" w:eastAsia="Times New Roman" w:hAnsi="Times New Roman" w:cs="Times New Roman"/>
                <w:b/>
                <w:sz w:val="24"/>
                <w:szCs w:val="24"/>
                <w:lang w:val="kk-KZ" w:eastAsia="ru-RU"/>
              </w:rPr>
              <w:t>Право на уменьшение налогооблагаемого дохода на указанные в подпункте 8) расходы реализуются налогоплательщиками при одновременном соблюдении следующих условии:</w:t>
            </w:r>
          </w:p>
          <w:p w:rsidR="00F422FA" w:rsidRPr="006E1531" w:rsidRDefault="00F422FA" w:rsidP="00F422FA">
            <w:pPr>
              <w:spacing w:line="235" w:lineRule="auto"/>
              <w:ind w:firstLine="597"/>
              <w:jc w:val="both"/>
              <w:rPr>
                <w:rFonts w:ascii="Times New Roman" w:eastAsia="Times New Roman" w:hAnsi="Times New Roman" w:cs="Times New Roman"/>
                <w:b/>
                <w:sz w:val="24"/>
                <w:szCs w:val="24"/>
                <w:lang w:val="kk-KZ" w:eastAsia="ru-RU"/>
              </w:rPr>
            </w:pPr>
            <w:r w:rsidRPr="006E1531">
              <w:rPr>
                <w:rFonts w:ascii="Times New Roman" w:eastAsia="Times New Roman" w:hAnsi="Times New Roman" w:cs="Times New Roman"/>
                <w:b/>
                <w:sz w:val="24"/>
                <w:szCs w:val="24"/>
                <w:lang w:val="kk-KZ" w:eastAsia="ru-RU"/>
              </w:rPr>
              <w:lastRenderedPageBreak/>
              <w:t>получатель пожертвования и (или) эндаумента является фонд целевого капитала, зарегистрированный и функционирующий в соответствии с законодательством Республики Казахстан;</w:t>
            </w:r>
          </w:p>
          <w:p w:rsidR="00F422FA" w:rsidRPr="006E1531" w:rsidRDefault="00F422FA" w:rsidP="00F422FA">
            <w:pPr>
              <w:spacing w:line="235" w:lineRule="auto"/>
              <w:ind w:firstLine="597"/>
              <w:jc w:val="both"/>
              <w:rPr>
                <w:rFonts w:ascii="Times New Roman" w:eastAsia="Times New Roman" w:hAnsi="Times New Roman" w:cs="Times New Roman"/>
                <w:b/>
                <w:sz w:val="24"/>
                <w:szCs w:val="24"/>
                <w:lang w:val="kk-KZ" w:eastAsia="ru-RU"/>
              </w:rPr>
            </w:pPr>
            <w:r w:rsidRPr="006E1531">
              <w:rPr>
                <w:rFonts w:ascii="Times New Roman" w:eastAsia="Times New Roman" w:hAnsi="Times New Roman" w:cs="Times New Roman"/>
                <w:b/>
                <w:sz w:val="24"/>
                <w:szCs w:val="24"/>
                <w:lang w:val="kk-KZ" w:eastAsia="ru-RU"/>
              </w:rPr>
              <w:t>налогоплательщик предоставил договор целевого вклада, подтверждающий размер и целевое использование пожертвования и (или) эндаумента, в качестве актива эндаумент-фонда;</w:t>
            </w:r>
          </w:p>
          <w:p w:rsidR="00F422FA" w:rsidRPr="006E1531" w:rsidRDefault="00F422FA" w:rsidP="00F422FA">
            <w:pPr>
              <w:spacing w:line="235" w:lineRule="auto"/>
              <w:ind w:firstLine="597"/>
              <w:jc w:val="both"/>
              <w:rPr>
                <w:rFonts w:ascii="Times New Roman" w:eastAsia="Times New Roman" w:hAnsi="Times New Roman" w:cs="Times New Roman"/>
                <w:b/>
                <w:sz w:val="24"/>
                <w:szCs w:val="24"/>
                <w:lang w:val="kk-KZ" w:eastAsia="ru-RU"/>
              </w:rPr>
            </w:pPr>
            <w:r w:rsidRPr="006E1531">
              <w:rPr>
                <w:rFonts w:ascii="Times New Roman" w:eastAsia="Times New Roman" w:hAnsi="Times New Roman" w:cs="Times New Roman"/>
                <w:b/>
                <w:sz w:val="24"/>
                <w:szCs w:val="24"/>
                <w:lang w:val="kk-KZ" w:eastAsia="ru-RU"/>
              </w:rPr>
              <w:t>налогоплательщик предоставил подтверждение исполнения обязательств по договору целевого вклада.</w:t>
            </w:r>
          </w:p>
          <w:p w:rsidR="00F422FA" w:rsidRPr="006E1531" w:rsidRDefault="00F422FA" w:rsidP="00F422FA">
            <w:pPr>
              <w:spacing w:line="235" w:lineRule="auto"/>
              <w:ind w:firstLine="597"/>
              <w:jc w:val="both"/>
              <w:rPr>
                <w:rFonts w:ascii="Times New Roman" w:eastAsia="Times New Roman" w:hAnsi="Times New Roman" w:cs="Times New Roman"/>
                <w:b/>
                <w:sz w:val="24"/>
                <w:szCs w:val="24"/>
                <w:lang w:val="kk-KZ" w:eastAsia="ru-RU"/>
              </w:rPr>
            </w:pPr>
            <w:r w:rsidRPr="006E1531">
              <w:rPr>
                <w:rFonts w:ascii="Times New Roman" w:eastAsia="Times New Roman" w:hAnsi="Times New Roman" w:cs="Times New Roman"/>
                <w:b/>
                <w:sz w:val="24"/>
                <w:szCs w:val="24"/>
                <w:lang w:val="kk-KZ" w:eastAsia="ru-RU"/>
              </w:rPr>
              <w:t xml:space="preserve">В случае, если сумма уменьшения налогооблагаемого дохода налогоплательщика превышает сумму налогооблагаемого дохода за отчетный период, то налогоплательщик вправе применить неиспользованную часть уменьшения налогооблагаемого дохода в следующих за отчетным налоговых периодах в размере, составляющем разницу между исчисленной суммой уменьшения налогооблагаемого дохода и фактически </w:t>
            </w:r>
            <w:r w:rsidRPr="006E1531">
              <w:rPr>
                <w:rFonts w:ascii="Times New Roman" w:eastAsia="Times New Roman" w:hAnsi="Times New Roman" w:cs="Times New Roman"/>
                <w:b/>
                <w:sz w:val="24"/>
                <w:szCs w:val="24"/>
                <w:lang w:val="kk-KZ" w:eastAsia="ru-RU"/>
              </w:rPr>
              <w:lastRenderedPageBreak/>
              <w:t>предоставленным уменьшением суммы налогооблагаемого дохода за отчетный налоговый период, в течение трех лет, следующих за отчетным налоговым периодом.</w:t>
            </w:r>
          </w:p>
          <w:p w:rsidR="00F422FA" w:rsidRPr="006E1531" w:rsidRDefault="00F422FA" w:rsidP="00F422FA">
            <w:pPr>
              <w:spacing w:line="235" w:lineRule="auto"/>
              <w:ind w:firstLine="597"/>
              <w:jc w:val="both"/>
              <w:rPr>
                <w:rFonts w:ascii="Times New Roman" w:eastAsia="Times New Roman" w:hAnsi="Times New Roman" w:cs="Times New Roman"/>
                <w:sz w:val="24"/>
                <w:szCs w:val="24"/>
                <w:lang w:val="kk-KZ" w:eastAsia="ru-RU"/>
              </w:rPr>
            </w:pPr>
            <w:r w:rsidRPr="006E1531">
              <w:rPr>
                <w:rFonts w:ascii="Times New Roman" w:eastAsia="Times New Roman" w:hAnsi="Times New Roman" w:cs="Times New Roman"/>
                <w:b/>
                <w:sz w:val="24"/>
                <w:szCs w:val="24"/>
                <w:lang w:val="kk-KZ" w:eastAsia="ru-RU"/>
              </w:rPr>
              <w:t>Действие настоящего подпункта не распространяется на недропользователей до исполнения обязательств, предусмотренных подпунктами 5), 9) и 10) пункта 2 и подпунктов 5), 6) и 8) пункта 2-1 статьи 36 Кодекса Республики Казахстан «О недрах и недропользовании</w:t>
            </w:r>
            <w:r w:rsidRPr="006E1531">
              <w:rPr>
                <w:rFonts w:ascii="Times New Roman" w:eastAsia="Times New Roman" w:hAnsi="Times New Roman" w:cs="Times New Roman"/>
                <w:sz w:val="24"/>
                <w:szCs w:val="24"/>
                <w:lang w:val="kk-KZ" w:eastAsia="ru-RU"/>
              </w:rPr>
              <w:t>»;</w:t>
            </w:r>
          </w:p>
          <w:p w:rsidR="00F422FA" w:rsidRPr="006E1531" w:rsidRDefault="00F422FA" w:rsidP="00F422FA">
            <w:pPr>
              <w:spacing w:line="235" w:lineRule="auto"/>
              <w:ind w:firstLine="597"/>
              <w:jc w:val="both"/>
              <w:rPr>
                <w:rFonts w:ascii="Times New Roman" w:eastAsia="Times New Roman" w:hAnsi="Times New Roman" w:cs="Times New Roman"/>
                <w:b/>
                <w:sz w:val="24"/>
                <w:szCs w:val="24"/>
                <w:lang w:val="kk-KZ" w:eastAsia="ru-RU"/>
              </w:rPr>
            </w:pPr>
            <w:r w:rsidRPr="006E1531">
              <w:rPr>
                <w:rFonts w:ascii="Times New Roman" w:eastAsia="Times New Roman" w:hAnsi="Times New Roman" w:cs="Times New Roman"/>
                <w:b/>
                <w:sz w:val="24"/>
                <w:szCs w:val="24"/>
                <w:lang w:val="kk-KZ" w:eastAsia="ru-RU"/>
              </w:rPr>
              <w:t>8)</w:t>
            </w:r>
            <w:r w:rsidRPr="006E1531">
              <w:rPr>
                <w:rFonts w:ascii="Times New Roman" w:eastAsia="Times New Roman" w:hAnsi="Times New Roman" w:cs="Times New Roman"/>
                <w:sz w:val="24"/>
                <w:szCs w:val="24"/>
                <w:lang w:eastAsia="ru-RU"/>
              </w:rPr>
              <w:t xml:space="preserve"> </w:t>
            </w:r>
            <w:r w:rsidRPr="006E1531">
              <w:rPr>
                <w:rFonts w:ascii="Times New Roman" w:eastAsia="Times New Roman" w:hAnsi="Times New Roman" w:cs="Times New Roman"/>
                <w:b/>
                <w:sz w:val="24"/>
                <w:szCs w:val="24"/>
                <w:lang w:val="kk-KZ" w:eastAsia="ru-RU"/>
              </w:rPr>
              <w:t>фонды целевого капитала – в размере 100 процентов от суммы благотворительной помощи для передачи выгодополучателям на цели, определенные Законом Республики Казахстан «О фондах целевого капитала (эндаумент-фондах)» и договором целевого вклада.</w:t>
            </w:r>
          </w:p>
          <w:p w:rsidR="00F422FA" w:rsidRPr="006E1531" w:rsidRDefault="00F422FA" w:rsidP="00F422FA">
            <w:pPr>
              <w:spacing w:line="235" w:lineRule="auto"/>
              <w:ind w:firstLine="597"/>
              <w:jc w:val="both"/>
              <w:rPr>
                <w:rFonts w:ascii="Times New Roman" w:eastAsia="Times New Roman" w:hAnsi="Times New Roman" w:cs="Times New Roman"/>
                <w:b/>
                <w:sz w:val="24"/>
                <w:szCs w:val="24"/>
                <w:lang w:val="kk-KZ" w:eastAsia="ru-RU"/>
              </w:rPr>
            </w:pPr>
            <w:r w:rsidRPr="006E1531">
              <w:rPr>
                <w:rFonts w:ascii="Times New Roman" w:eastAsia="Times New Roman" w:hAnsi="Times New Roman" w:cs="Times New Roman"/>
                <w:b/>
                <w:sz w:val="24"/>
                <w:szCs w:val="24"/>
                <w:lang w:val="kk-KZ" w:eastAsia="ru-RU"/>
              </w:rPr>
              <w:t>Право на уменьшение налогооблагаемого дохода на указанные в подпункте 9) расходы реализуются фондами целевого капитала при одновременном соблюдении следующих условии:</w:t>
            </w:r>
          </w:p>
          <w:p w:rsidR="00F422FA" w:rsidRPr="006E1531" w:rsidRDefault="00F422FA" w:rsidP="00F422FA">
            <w:pPr>
              <w:spacing w:line="235" w:lineRule="auto"/>
              <w:ind w:firstLine="597"/>
              <w:jc w:val="both"/>
              <w:rPr>
                <w:rFonts w:ascii="Times New Roman" w:eastAsia="Times New Roman" w:hAnsi="Times New Roman" w:cs="Times New Roman"/>
                <w:b/>
                <w:sz w:val="24"/>
                <w:szCs w:val="24"/>
                <w:lang w:val="kk-KZ" w:eastAsia="ru-RU"/>
              </w:rPr>
            </w:pPr>
            <w:r w:rsidRPr="006E1531">
              <w:rPr>
                <w:rFonts w:ascii="Times New Roman" w:eastAsia="Times New Roman" w:hAnsi="Times New Roman" w:cs="Times New Roman"/>
                <w:b/>
                <w:sz w:val="24"/>
                <w:szCs w:val="24"/>
                <w:lang w:val="kk-KZ" w:eastAsia="ru-RU"/>
              </w:rPr>
              <w:t xml:space="preserve">получатель благотворительной помощи является выгодополучателем, в </w:t>
            </w:r>
            <w:r w:rsidRPr="006E1531">
              <w:rPr>
                <w:rFonts w:ascii="Times New Roman" w:eastAsia="Times New Roman" w:hAnsi="Times New Roman" w:cs="Times New Roman"/>
                <w:b/>
                <w:sz w:val="24"/>
                <w:szCs w:val="24"/>
                <w:lang w:val="kk-KZ" w:eastAsia="ru-RU"/>
              </w:rPr>
              <w:lastRenderedPageBreak/>
              <w:t>соответствии с Законом Республики Казахстан «О фондах целевого капитала (эндаумент-фондах)»;</w:t>
            </w:r>
          </w:p>
          <w:p w:rsidR="00F422FA" w:rsidRPr="006E1531" w:rsidRDefault="00F422FA" w:rsidP="00F422FA">
            <w:pPr>
              <w:spacing w:line="235" w:lineRule="auto"/>
              <w:ind w:firstLine="597"/>
              <w:jc w:val="both"/>
              <w:rPr>
                <w:rFonts w:ascii="Times New Roman" w:eastAsia="Times New Roman" w:hAnsi="Times New Roman" w:cs="Times New Roman"/>
                <w:b/>
                <w:sz w:val="24"/>
                <w:szCs w:val="24"/>
                <w:lang w:val="kk-KZ" w:eastAsia="ru-RU"/>
              </w:rPr>
            </w:pPr>
            <w:r w:rsidRPr="006E1531">
              <w:rPr>
                <w:rFonts w:ascii="Times New Roman" w:eastAsia="Times New Roman" w:hAnsi="Times New Roman" w:cs="Times New Roman"/>
                <w:b/>
                <w:sz w:val="24"/>
                <w:szCs w:val="24"/>
                <w:lang w:val="kk-KZ" w:eastAsia="ru-RU"/>
              </w:rPr>
              <w:t>фонд целевого капитала предоставил договор, подтверждающий размер и целевое использование благотворительной помощи;</w:t>
            </w:r>
          </w:p>
          <w:p w:rsidR="00F422FA" w:rsidRPr="006E1531" w:rsidRDefault="00F422FA" w:rsidP="00F422FA">
            <w:pPr>
              <w:spacing w:line="235" w:lineRule="auto"/>
              <w:ind w:firstLine="597"/>
              <w:jc w:val="both"/>
              <w:rPr>
                <w:rFonts w:ascii="Times New Roman" w:eastAsia="Times New Roman" w:hAnsi="Times New Roman" w:cs="Times New Roman"/>
                <w:b/>
                <w:sz w:val="24"/>
                <w:szCs w:val="24"/>
                <w:lang w:val="kk-KZ" w:eastAsia="ru-RU"/>
              </w:rPr>
            </w:pPr>
            <w:r w:rsidRPr="006E1531">
              <w:rPr>
                <w:rFonts w:ascii="Times New Roman" w:eastAsia="Times New Roman" w:hAnsi="Times New Roman" w:cs="Times New Roman"/>
                <w:b/>
                <w:sz w:val="24"/>
                <w:szCs w:val="24"/>
                <w:lang w:val="kk-KZ" w:eastAsia="ru-RU"/>
              </w:rPr>
              <w:t>фонд целевого капитала предоставил подтверждение исполнения обязательств по договору.</w:t>
            </w:r>
          </w:p>
          <w:p w:rsidR="00F422FA" w:rsidRPr="006E1531" w:rsidRDefault="00F422FA" w:rsidP="00F422FA">
            <w:pPr>
              <w:spacing w:line="235" w:lineRule="auto"/>
              <w:ind w:firstLine="597"/>
              <w:jc w:val="both"/>
              <w:rPr>
                <w:rFonts w:ascii="Times New Roman" w:eastAsia="Times New Roman" w:hAnsi="Times New Roman" w:cs="Times New Roman"/>
                <w:sz w:val="24"/>
                <w:szCs w:val="24"/>
                <w:lang w:val="kk-KZ" w:eastAsia="ru-RU"/>
              </w:rPr>
            </w:pPr>
            <w:r w:rsidRPr="006E1531">
              <w:rPr>
                <w:rFonts w:ascii="Times New Roman" w:eastAsia="Times New Roman" w:hAnsi="Times New Roman" w:cs="Times New Roman"/>
                <w:b/>
                <w:sz w:val="24"/>
                <w:szCs w:val="24"/>
                <w:lang w:val="kk-KZ" w:eastAsia="ru-RU"/>
              </w:rPr>
              <w:t>В случае, если сумма уменьшения налогооблагаемого дохода фонд целевого капитала превышает сумму налогооблагаемого дохода за отчетный период, то фонд целевого капитала вправе применить неиспользованную часть уменьшения налогооблагаемого дохода в следующих за отчетным налоговых периодах в размере, составляющем разницу между исчисленной суммой уменьшения налогооблагаемого дохода и фактически предоставленным уменьшением суммы налогооблагаемого дохода за отчетный налоговый период, в течение трех лет, следующих за отчетным налоговым периодом</w:t>
            </w:r>
            <w:r w:rsidRPr="006E1531">
              <w:rPr>
                <w:rFonts w:ascii="Times New Roman" w:eastAsia="Times New Roman" w:hAnsi="Times New Roman" w:cs="Times New Roman"/>
                <w:sz w:val="24"/>
                <w:szCs w:val="24"/>
                <w:lang w:val="kk-KZ" w:eastAsia="ru-RU"/>
              </w:rPr>
              <w:t>.».</w:t>
            </w:r>
          </w:p>
          <w:p w:rsidR="00F422FA" w:rsidRPr="006E1531" w:rsidRDefault="00F422FA" w:rsidP="00F422FA">
            <w:pPr>
              <w:spacing w:line="235" w:lineRule="auto"/>
              <w:ind w:firstLine="597"/>
              <w:jc w:val="both"/>
              <w:rPr>
                <w:rFonts w:ascii="Times New Roman" w:eastAsia="Times New Roman" w:hAnsi="Times New Roman" w:cs="Times New Roman"/>
                <w:sz w:val="24"/>
                <w:szCs w:val="24"/>
                <w:lang w:val="kk-KZ" w:eastAsia="ru-RU"/>
              </w:rPr>
            </w:pPr>
          </w:p>
          <w:p w:rsidR="00F422FA" w:rsidRPr="006E1531" w:rsidRDefault="00F422FA" w:rsidP="00F422FA">
            <w:pPr>
              <w:ind w:firstLine="455"/>
              <w:jc w:val="both"/>
              <w:rPr>
                <w:rFonts w:ascii="Times New Roman" w:hAnsi="Times New Roman" w:cs="Times New Roman"/>
                <w:b/>
                <w:sz w:val="24"/>
                <w:szCs w:val="24"/>
                <w:lang w:val="kk-KZ"/>
              </w:rPr>
            </w:pPr>
          </w:p>
        </w:tc>
        <w:tc>
          <w:tcPr>
            <w:tcW w:w="3402" w:type="dxa"/>
            <w:tcBorders>
              <w:top w:val="single" w:sz="6" w:space="0" w:color="000000"/>
              <w:left w:val="single" w:sz="6" w:space="0" w:color="000000"/>
              <w:bottom w:val="single" w:sz="6" w:space="0" w:color="000000"/>
              <w:right w:val="single" w:sz="6" w:space="0" w:color="000000"/>
            </w:tcBorders>
          </w:tcPr>
          <w:p w:rsidR="00F422FA" w:rsidRPr="006E1531" w:rsidRDefault="00F422FA" w:rsidP="00F422FA">
            <w:pPr>
              <w:widowControl w:val="0"/>
              <w:jc w:val="center"/>
              <w:rPr>
                <w:rFonts w:ascii="Times New Roman" w:hAnsi="Times New Roman" w:cs="Times New Roman"/>
                <w:b/>
                <w:sz w:val="24"/>
                <w:szCs w:val="24"/>
              </w:rPr>
            </w:pPr>
            <w:r w:rsidRPr="006E1531">
              <w:rPr>
                <w:rFonts w:ascii="Times New Roman" w:hAnsi="Times New Roman" w:cs="Times New Roman"/>
                <w:b/>
                <w:sz w:val="24"/>
                <w:szCs w:val="24"/>
              </w:rPr>
              <w:lastRenderedPageBreak/>
              <w:t>депутат</w:t>
            </w:r>
          </w:p>
          <w:p w:rsidR="00F422FA" w:rsidRPr="006E1531" w:rsidRDefault="00F422FA" w:rsidP="00F422FA">
            <w:pPr>
              <w:widowControl w:val="0"/>
              <w:jc w:val="center"/>
              <w:rPr>
                <w:rFonts w:ascii="Times New Roman" w:hAnsi="Times New Roman" w:cs="Times New Roman"/>
                <w:b/>
                <w:sz w:val="24"/>
                <w:szCs w:val="24"/>
              </w:rPr>
            </w:pPr>
            <w:r w:rsidRPr="006E1531">
              <w:rPr>
                <w:rFonts w:ascii="Times New Roman" w:hAnsi="Times New Roman" w:cs="Times New Roman"/>
                <w:b/>
                <w:sz w:val="24"/>
                <w:szCs w:val="24"/>
              </w:rPr>
              <w:t xml:space="preserve">А. </w:t>
            </w:r>
            <w:proofErr w:type="spellStart"/>
            <w:r w:rsidRPr="006E1531">
              <w:rPr>
                <w:rFonts w:ascii="Times New Roman" w:hAnsi="Times New Roman" w:cs="Times New Roman"/>
                <w:b/>
                <w:sz w:val="24"/>
                <w:szCs w:val="24"/>
              </w:rPr>
              <w:t>Аймагамбетов</w:t>
            </w:r>
            <w:proofErr w:type="spellEnd"/>
          </w:p>
          <w:p w:rsidR="00F422FA" w:rsidRPr="006E1531" w:rsidRDefault="00F422FA" w:rsidP="00F422FA">
            <w:pPr>
              <w:ind w:firstLine="284"/>
              <w:jc w:val="center"/>
              <w:rPr>
                <w:rFonts w:ascii="Times New Roman" w:hAnsi="Times New Roman" w:cs="Times New Roman"/>
                <w:b/>
                <w:sz w:val="24"/>
                <w:szCs w:val="24"/>
              </w:rPr>
            </w:pPr>
          </w:p>
          <w:p w:rsidR="00F422FA" w:rsidRPr="006E1531" w:rsidRDefault="00F422FA" w:rsidP="00F422FA">
            <w:pPr>
              <w:widowControl w:val="0"/>
              <w:ind w:firstLine="314"/>
              <w:jc w:val="both"/>
              <w:rPr>
                <w:rFonts w:ascii="Times New Roman" w:eastAsia="Times New Roman" w:hAnsi="Times New Roman" w:cs="Times New Roman"/>
                <w:sz w:val="24"/>
                <w:szCs w:val="24"/>
                <w:lang w:val="kk-KZ" w:eastAsia="ru-RU"/>
              </w:rPr>
            </w:pPr>
            <w:r w:rsidRPr="006E1531">
              <w:rPr>
                <w:rFonts w:ascii="Times New Roman" w:eastAsia="Times New Roman" w:hAnsi="Times New Roman" w:cs="Times New Roman"/>
                <w:sz w:val="24"/>
                <w:szCs w:val="24"/>
                <w:lang w:val="kk-KZ" w:eastAsia="ru-RU"/>
              </w:rPr>
              <w:t>Налоговый супервычет для вкладчиков энадумент-фонда</w:t>
            </w:r>
          </w:p>
          <w:p w:rsidR="00F422FA" w:rsidRPr="006E1531" w:rsidRDefault="00F422FA" w:rsidP="00F422FA">
            <w:pPr>
              <w:ind w:firstLine="314"/>
              <w:jc w:val="both"/>
              <w:rPr>
                <w:rFonts w:ascii="Times New Roman" w:eastAsia="Times New Roman" w:hAnsi="Times New Roman" w:cs="Times New Roman"/>
                <w:sz w:val="24"/>
                <w:szCs w:val="24"/>
                <w:lang w:val="kk-KZ" w:eastAsia="ru-RU"/>
              </w:rPr>
            </w:pPr>
            <w:r w:rsidRPr="006E1531">
              <w:rPr>
                <w:rFonts w:ascii="Times New Roman" w:eastAsia="Times New Roman" w:hAnsi="Times New Roman" w:cs="Times New Roman"/>
                <w:sz w:val="24"/>
                <w:szCs w:val="24"/>
                <w:lang w:val="kk-KZ" w:eastAsia="ru-RU"/>
              </w:rPr>
              <w:t>Подобные супервычеты стимулируют местных и иностранных предпринимателей инвестировать в эндаумент-фонды.</w:t>
            </w: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ind w:firstLine="314"/>
              <w:jc w:val="both"/>
              <w:rPr>
                <w:rFonts w:ascii="Times New Roman" w:eastAsia="Times New Roman" w:hAnsi="Times New Roman" w:cs="Times New Roman"/>
                <w:sz w:val="24"/>
                <w:szCs w:val="24"/>
                <w:lang w:val="kk-KZ" w:eastAsia="ru-RU"/>
              </w:rPr>
            </w:pPr>
          </w:p>
          <w:p w:rsidR="00F422FA" w:rsidRPr="006E1531" w:rsidRDefault="00F422FA" w:rsidP="00F422FA">
            <w:pPr>
              <w:widowControl w:val="0"/>
              <w:ind w:firstLine="314"/>
              <w:jc w:val="both"/>
              <w:rPr>
                <w:rFonts w:ascii="Times New Roman" w:eastAsia="Times New Roman" w:hAnsi="Times New Roman" w:cs="Times New Roman"/>
                <w:sz w:val="24"/>
                <w:szCs w:val="24"/>
                <w:lang w:val="kk-KZ" w:eastAsia="ru-RU"/>
              </w:rPr>
            </w:pPr>
            <w:r w:rsidRPr="006E1531">
              <w:rPr>
                <w:rFonts w:ascii="Times New Roman" w:eastAsia="Times New Roman" w:hAnsi="Times New Roman" w:cs="Times New Roman"/>
                <w:sz w:val="24"/>
                <w:szCs w:val="24"/>
                <w:lang w:val="kk-KZ" w:eastAsia="ru-RU"/>
              </w:rPr>
              <w:t>Налоговый супервычет для фондов целевого капитала при осуществлении благотворительной помощи выгодополучателей из инвестиционного дохода от управления эндаумент-фондом.</w:t>
            </w:r>
          </w:p>
          <w:p w:rsidR="00F422FA" w:rsidRPr="006E1531" w:rsidRDefault="00F422FA" w:rsidP="00F422FA">
            <w:pPr>
              <w:ind w:firstLine="314"/>
              <w:jc w:val="both"/>
              <w:rPr>
                <w:rFonts w:ascii="Times New Roman" w:hAnsi="Times New Roman" w:cs="Times New Roman"/>
                <w:b/>
                <w:sz w:val="24"/>
                <w:szCs w:val="24"/>
              </w:rPr>
            </w:pPr>
            <w:r w:rsidRPr="006E1531">
              <w:rPr>
                <w:rFonts w:ascii="Times New Roman" w:eastAsia="Times New Roman" w:hAnsi="Times New Roman" w:cs="Times New Roman"/>
                <w:sz w:val="24"/>
                <w:szCs w:val="24"/>
                <w:lang w:val="kk-KZ" w:eastAsia="ru-RU"/>
              </w:rPr>
              <w:t>Подобные супервычеты стимулируют деятельность фондов целевого капитала и обеспечивает устойчивое развитие организации.</w:t>
            </w: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bCs/>
                <w:sz w:val="24"/>
                <w:szCs w:val="24"/>
              </w:rPr>
            </w:pPr>
            <w:r w:rsidRPr="006E1531">
              <w:rPr>
                <w:rFonts w:ascii="Times New Roman" w:eastAsia="Times New Roman" w:hAnsi="Times New Roman" w:cs="Times New Roman"/>
                <w:bCs/>
                <w:sz w:val="24"/>
                <w:szCs w:val="24"/>
              </w:rPr>
              <w:t>пункт 4 статьи 336 проекта</w:t>
            </w:r>
          </w:p>
        </w:tc>
        <w:tc>
          <w:tcPr>
            <w:tcW w:w="3402" w:type="dxa"/>
          </w:tcPr>
          <w:p w:rsidR="00F422FA" w:rsidRPr="006E1531" w:rsidRDefault="00F422FA" w:rsidP="00F422FA">
            <w:pPr>
              <w:ind w:firstLine="453"/>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Статья 336. Исчисление суммы корпоративного подоходного налога</w:t>
            </w:r>
          </w:p>
          <w:p w:rsidR="00F422FA" w:rsidRPr="006E1531" w:rsidRDefault="00F422FA" w:rsidP="00F422FA">
            <w:pPr>
              <w:ind w:firstLine="453"/>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w:t>
            </w:r>
          </w:p>
          <w:p w:rsidR="00F422FA" w:rsidRPr="006E1531" w:rsidRDefault="00F422FA" w:rsidP="00F422FA">
            <w:pPr>
              <w:ind w:firstLine="453"/>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4. Положительная разница между суммой корпоративного подоходного налога, удержанного у источника выплаты, и суммой исчисленного корпоративного подоходного налога в соответствии с пунктом 1 настоящей статьи, подлежащего уплате в бюджет, переносится на последующие налоговые периоды в течение срока исковой давности и последовательно уменьшает суммы корпоративного подоходного налога, подлежащие уплате в бюджет, данных налоговых периодов.</w:t>
            </w:r>
          </w:p>
          <w:p w:rsidR="00F422FA" w:rsidRPr="006E1531" w:rsidRDefault="00F422FA" w:rsidP="00F422FA">
            <w:pPr>
              <w:ind w:firstLine="709"/>
              <w:contextualSpacing/>
              <w:jc w:val="both"/>
              <w:rPr>
                <w:rFonts w:ascii="Times New Roman" w:eastAsia="Calibri" w:hAnsi="Times New Roman" w:cs="Times New Roman"/>
                <w:b/>
                <w:bCs/>
                <w:sz w:val="24"/>
                <w:szCs w:val="24"/>
              </w:rPr>
            </w:pPr>
          </w:p>
        </w:tc>
        <w:tc>
          <w:tcPr>
            <w:tcW w:w="3827" w:type="dxa"/>
          </w:tcPr>
          <w:p w:rsidR="00F422FA" w:rsidRPr="006E1531" w:rsidRDefault="00F422FA" w:rsidP="00F422FA">
            <w:pPr>
              <w:ind w:firstLine="455"/>
              <w:jc w:val="both"/>
              <w:rPr>
                <w:rFonts w:ascii="Times New Roman" w:hAnsi="Times New Roman" w:cs="Times New Roman"/>
                <w:b/>
                <w:bCs/>
                <w:sz w:val="24"/>
                <w:szCs w:val="24"/>
              </w:rPr>
            </w:pPr>
            <w:r w:rsidRPr="006E1531">
              <w:rPr>
                <w:rFonts w:ascii="Times New Roman" w:hAnsi="Times New Roman" w:cs="Times New Roman"/>
                <w:b/>
                <w:bCs/>
                <w:sz w:val="24"/>
                <w:szCs w:val="24"/>
              </w:rPr>
              <w:t>пункт 4</w:t>
            </w:r>
            <w:r w:rsidRPr="006E1531">
              <w:rPr>
                <w:rFonts w:ascii="Times New Roman" w:hAnsi="Times New Roman" w:cs="Times New Roman"/>
                <w:bCs/>
                <w:sz w:val="24"/>
                <w:szCs w:val="24"/>
              </w:rPr>
              <w:t xml:space="preserve"> статьи 336 проекта </w:t>
            </w:r>
            <w:r w:rsidRPr="006E1531">
              <w:rPr>
                <w:rFonts w:ascii="Times New Roman" w:hAnsi="Times New Roman" w:cs="Times New Roman"/>
                <w:b/>
                <w:bCs/>
                <w:sz w:val="24"/>
                <w:szCs w:val="24"/>
              </w:rPr>
              <w:t>изложить в следующей редакции:</w:t>
            </w:r>
          </w:p>
          <w:p w:rsidR="00F422FA" w:rsidRPr="006E1531" w:rsidRDefault="00F422FA" w:rsidP="00F422FA">
            <w:pPr>
              <w:ind w:firstLine="455"/>
              <w:contextualSpacing/>
              <w:jc w:val="both"/>
              <w:rPr>
                <w:rFonts w:ascii="Times New Roman" w:eastAsia="Calibri" w:hAnsi="Times New Roman" w:cs="Times New Roman"/>
                <w:b/>
                <w:bCs/>
                <w:sz w:val="24"/>
                <w:szCs w:val="24"/>
              </w:rPr>
            </w:pPr>
            <w:r w:rsidRPr="006E1531">
              <w:rPr>
                <w:rFonts w:ascii="Times New Roman" w:hAnsi="Times New Roman" w:cs="Times New Roman"/>
                <w:sz w:val="24"/>
                <w:szCs w:val="24"/>
              </w:rPr>
              <w:t xml:space="preserve">«4. Положительная разница между суммой корпоративного подоходного налога, удержанного у источника выплаты, и суммой исчисленного корпоративного подоходного налога в соответствии с пунктом 1 настоящей статьи, подлежащего уплате в бюджет, </w:t>
            </w:r>
            <w:r w:rsidRPr="006E1531">
              <w:rPr>
                <w:rFonts w:ascii="Times New Roman" w:hAnsi="Times New Roman" w:cs="Times New Roman"/>
                <w:b/>
                <w:sz w:val="24"/>
                <w:szCs w:val="24"/>
              </w:rPr>
              <w:t>переносится на последующие десять налоговых периодов включительно и последовательно уменьшает суммы корпоративного подоходного налога, подлежащие уплате в бюджет, данных налоговых периодов</w:t>
            </w:r>
            <w:r w:rsidRPr="006E1531">
              <w:rPr>
                <w:rFonts w:ascii="Times New Roman" w:hAnsi="Times New Roman" w:cs="Times New Roman"/>
                <w:sz w:val="24"/>
                <w:szCs w:val="24"/>
              </w:rPr>
              <w:t>.»;</w:t>
            </w:r>
          </w:p>
        </w:tc>
        <w:tc>
          <w:tcPr>
            <w:tcW w:w="3402" w:type="dxa"/>
          </w:tcPr>
          <w:p w:rsidR="00F422FA" w:rsidRPr="006E1531" w:rsidRDefault="00F422FA" w:rsidP="00F422FA">
            <w:pPr>
              <w:tabs>
                <w:tab w:val="left" w:pos="0"/>
              </w:tabs>
              <w:contextualSpacing/>
              <w:jc w:val="center"/>
              <w:rPr>
                <w:rFonts w:ascii="Times New Roman" w:eastAsia="Times New Roman" w:hAnsi="Times New Roman" w:cs="Times New Roman"/>
                <w:b/>
                <w:bCs/>
                <w:color w:val="000000"/>
                <w:sz w:val="24"/>
                <w:szCs w:val="24"/>
              </w:rPr>
            </w:pPr>
            <w:r w:rsidRPr="006E1531">
              <w:rPr>
                <w:rFonts w:ascii="Times New Roman" w:eastAsia="Times New Roman" w:hAnsi="Times New Roman" w:cs="Times New Roman"/>
                <w:b/>
                <w:bCs/>
                <w:color w:val="000000"/>
                <w:sz w:val="24"/>
                <w:szCs w:val="24"/>
              </w:rPr>
              <w:t>депутаты</w:t>
            </w:r>
          </w:p>
          <w:p w:rsidR="00F422FA" w:rsidRPr="006E1531" w:rsidRDefault="00F422FA" w:rsidP="00F422FA">
            <w:pPr>
              <w:tabs>
                <w:tab w:val="left" w:pos="0"/>
              </w:tabs>
              <w:contextualSpacing/>
              <w:jc w:val="center"/>
              <w:rPr>
                <w:rFonts w:ascii="Times New Roman" w:eastAsia="Times New Roman" w:hAnsi="Times New Roman" w:cs="Times New Roman"/>
                <w:b/>
                <w:bCs/>
                <w:color w:val="000000"/>
                <w:sz w:val="24"/>
                <w:szCs w:val="24"/>
              </w:rPr>
            </w:pPr>
            <w:proofErr w:type="spellStart"/>
            <w:r w:rsidRPr="006E1531">
              <w:rPr>
                <w:rFonts w:ascii="Times New Roman" w:eastAsia="Times New Roman" w:hAnsi="Times New Roman" w:cs="Times New Roman"/>
                <w:b/>
                <w:bCs/>
                <w:color w:val="000000"/>
                <w:sz w:val="24"/>
                <w:szCs w:val="24"/>
              </w:rPr>
              <w:t>Сайлаубай</w:t>
            </w:r>
            <w:proofErr w:type="spellEnd"/>
            <w:r w:rsidRPr="006E1531">
              <w:rPr>
                <w:rFonts w:ascii="Times New Roman" w:eastAsia="Times New Roman" w:hAnsi="Times New Roman" w:cs="Times New Roman"/>
                <w:b/>
                <w:bCs/>
                <w:color w:val="000000"/>
                <w:sz w:val="24"/>
                <w:szCs w:val="24"/>
              </w:rPr>
              <w:t xml:space="preserve"> Н.С.</w:t>
            </w:r>
          </w:p>
          <w:p w:rsidR="00F422FA" w:rsidRPr="006E1531" w:rsidRDefault="00F422FA" w:rsidP="00F422FA">
            <w:pPr>
              <w:tabs>
                <w:tab w:val="left" w:pos="0"/>
              </w:tabs>
              <w:contextualSpacing/>
              <w:jc w:val="center"/>
              <w:rPr>
                <w:rFonts w:ascii="Times New Roman" w:eastAsia="Times New Roman" w:hAnsi="Times New Roman" w:cs="Times New Roman"/>
                <w:b/>
                <w:bCs/>
                <w:color w:val="000000"/>
                <w:sz w:val="24"/>
                <w:szCs w:val="24"/>
              </w:rPr>
            </w:pPr>
            <w:proofErr w:type="spellStart"/>
            <w:r w:rsidRPr="006E1531">
              <w:rPr>
                <w:rFonts w:ascii="Times New Roman" w:eastAsia="Times New Roman" w:hAnsi="Times New Roman" w:cs="Times New Roman"/>
                <w:b/>
                <w:bCs/>
                <w:color w:val="000000"/>
                <w:sz w:val="24"/>
                <w:szCs w:val="24"/>
              </w:rPr>
              <w:t>Сагандыкова</w:t>
            </w:r>
            <w:proofErr w:type="spellEnd"/>
            <w:r w:rsidRPr="006E1531">
              <w:rPr>
                <w:rFonts w:ascii="Times New Roman" w:eastAsia="Times New Roman" w:hAnsi="Times New Roman" w:cs="Times New Roman"/>
                <w:b/>
                <w:bCs/>
                <w:color w:val="000000"/>
                <w:sz w:val="24"/>
                <w:szCs w:val="24"/>
              </w:rPr>
              <w:t xml:space="preserve"> А.Б.</w:t>
            </w:r>
          </w:p>
          <w:p w:rsidR="00F422FA" w:rsidRPr="006E1531" w:rsidRDefault="00F422FA" w:rsidP="00F422FA">
            <w:pPr>
              <w:tabs>
                <w:tab w:val="left" w:pos="0"/>
              </w:tabs>
              <w:contextualSpacing/>
              <w:jc w:val="center"/>
              <w:rPr>
                <w:rFonts w:ascii="Times New Roman" w:eastAsia="Times New Roman" w:hAnsi="Times New Roman" w:cs="Times New Roman"/>
                <w:b/>
                <w:bCs/>
                <w:color w:val="000000"/>
                <w:sz w:val="24"/>
                <w:szCs w:val="24"/>
              </w:rPr>
            </w:pPr>
            <w:proofErr w:type="spellStart"/>
            <w:r w:rsidRPr="006E1531">
              <w:rPr>
                <w:rFonts w:ascii="Times New Roman" w:eastAsia="Times New Roman" w:hAnsi="Times New Roman" w:cs="Times New Roman"/>
                <w:b/>
                <w:bCs/>
                <w:color w:val="000000"/>
                <w:sz w:val="24"/>
                <w:szCs w:val="24"/>
              </w:rPr>
              <w:t>Рахимжанов</w:t>
            </w:r>
            <w:proofErr w:type="spellEnd"/>
            <w:r w:rsidRPr="006E1531">
              <w:rPr>
                <w:rFonts w:ascii="Times New Roman" w:eastAsia="Times New Roman" w:hAnsi="Times New Roman" w:cs="Times New Roman"/>
                <w:b/>
                <w:bCs/>
                <w:color w:val="000000"/>
                <w:sz w:val="24"/>
                <w:szCs w:val="24"/>
              </w:rPr>
              <w:t xml:space="preserve"> А.Н.</w:t>
            </w:r>
          </w:p>
          <w:p w:rsidR="00F422FA" w:rsidRPr="006E1531" w:rsidRDefault="00F422FA" w:rsidP="00F422FA">
            <w:pPr>
              <w:tabs>
                <w:tab w:val="left" w:pos="0"/>
              </w:tabs>
              <w:contextualSpacing/>
              <w:jc w:val="center"/>
              <w:rPr>
                <w:rFonts w:ascii="Times New Roman" w:eastAsia="Times New Roman" w:hAnsi="Times New Roman" w:cs="Times New Roman"/>
                <w:b/>
                <w:bCs/>
                <w:color w:val="000000"/>
                <w:sz w:val="24"/>
                <w:szCs w:val="24"/>
              </w:rPr>
            </w:pPr>
            <w:proofErr w:type="spellStart"/>
            <w:r w:rsidRPr="006E1531">
              <w:rPr>
                <w:rFonts w:ascii="Times New Roman" w:eastAsia="Times New Roman" w:hAnsi="Times New Roman" w:cs="Times New Roman"/>
                <w:b/>
                <w:bCs/>
                <w:color w:val="000000"/>
                <w:sz w:val="24"/>
                <w:szCs w:val="24"/>
              </w:rPr>
              <w:t>Ауесбаев</w:t>
            </w:r>
            <w:proofErr w:type="spellEnd"/>
            <w:r w:rsidRPr="006E1531">
              <w:rPr>
                <w:rFonts w:ascii="Times New Roman" w:eastAsia="Times New Roman" w:hAnsi="Times New Roman" w:cs="Times New Roman"/>
                <w:b/>
                <w:bCs/>
                <w:color w:val="000000"/>
                <w:sz w:val="24"/>
                <w:szCs w:val="24"/>
              </w:rPr>
              <w:t xml:space="preserve"> Н.С.</w:t>
            </w:r>
          </w:p>
          <w:p w:rsidR="00F422FA" w:rsidRPr="006E1531" w:rsidRDefault="00F422FA" w:rsidP="00F422FA">
            <w:pPr>
              <w:tabs>
                <w:tab w:val="left" w:pos="0"/>
              </w:tabs>
              <w:contextualSpacing/>
              <w:jc w:val="center"/>
              <w:rPr>
                <w:rFonts w:ascii="Times New Roman" w:eastAsia="Times New Roman" w:hAnsi="Times New Roman" w:cs="Times New Roman"/>
                <w:b/>
                <w:bCs/>
                <w:color w:val="000000"/>
                <w:sz w:val="24"/>
                <w:szCs w:val="24"/>
              </w:rPr>
            </w:pPr>
          </w:p>
          <w:p w:rsidR="00F422FA" w:rsidRPr="006E1531" w:rsidRDefault="00F422FA" w:rsidP="00F422FA">
            <w:pPr>
              <w:jc w:val="both"/>
              <w:rPr>
                <w:rFonts w:ascii="Times New Roman" w:hAnsi="Times New Roman" w:cs="Times New Roman"/>
                <w:sz w:val="24"/>
                <w:szCs w:val="24"/>
              </w:rPr>
            </w:pPr>
            <w:r w:rsidRPr="006E1531">
              <w:rPr>
                <w:rFonts w:ascii="Times New Roman" w:hAnsi="Times New Roman" w:cs="Times New Roman"/>
                <w:sz w:val="24"/>
                <w:szCs w:val="24"/>
              </w:rPr>
              <w:t xml:space="preserve">Определение срока переноса положительной разницы между суммой удержанного КПН у источника выплаты и суммой исчисленного КНП по сроку исковой давности (3/5 лет) является достаточно маленьким срок. Так, к примеру компании, осуществляющие деятельность в строительном секторе или в индустрии требующих больших инвестиционных вложений (строительство заводов) первые два года находятся в стадии отсутствия налогооблагаемого дохода, в связи с чем основной КПН не возникает. Таким образом, фактически удержанный КПН налоговым агентом является платежами налогоплательщика и будет списан, в случае если компании в течении исковой давности не получат </w:t>
            </w:r>
            <w:r w:rsidRPr="006E1531">
              <w:rPr>
                <w:rFonts w:ascii="Times New Roman" w:hAnsi="Times New Roman" w:cs="Times New Roman"/>
                <w:sz w:val="24"/>
                <w:szCs w:val="24"/>
              </w:rPr>
              <w:lastRenderedPageBreak/>
              <w:t>налогооблагаемый доход. Данное положение ущемляет права налогоплательщика в использовании переплаты налогов по КПН.</w:t>
            </w:r>
          </w:p>
          <w:p w:rsidR="00F422FA" w:rsidRPr="006E1531" w:rsidRDefault="00F422FA" w:rsidP="00F422FA">
            <w:pPr>
              <w:jc w:val="both"/>
              <w:rPr>
                <w:rFonts w:ascii="Times New Roman" w:hAnsi="Times New Roman" w:cs="Times New Roman"/>
                <w:sz w:val="24"/>
                <w:szCs w:val="24"/>
              </w:rPr>
            </w:pPr>
            <w:r w:rsidRPr="006E1531">
              <w:rPr>
                <w:rFonts w:ascii="Times New Roman" w:hAnsi="Times New Roman" w:cs="Times New Roman"/>
                <w:sz w:val="24"/>
                <w:szCs w:val="24"/>
              </w:rPr>
              <w:t>Поэтому предлагается данный срок оставить в прежней редакции.</w:t>
            </w:r>
          </w:p>
          <w:p w:rsidR="00F422FA" w:rsidRPr="006E1531" w:rsidRDefault="00F422FA" w:rsidP="00F422FA">
            <w:pPr>
              <w:tabs>
                <w:tab w:val="left" w:pos="0"/>
              </w:tabs>
              <w:ind w:firstLine="320"/>
              <w:contextualSpacing/>
              <w:jc w:val="both"/>
              <w:rPr>
                <w:rFonts w:ascii="Times New Roman" w:eastAsia="Times New Roman" w:hAnsi="Times New Roman" w:cs="Times New Roman"/>
                <w:b/>
                <w:bCs/>
                <w:color w:val="000000"/>
                <w:sz w:val="24"/>
                <w:szCs w:val="24"/>
              </w:rPr>
            </w:pP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подпункт 3) пункта 2 статьи 348 проекта</w:t>
            </w:r>
          </w:p>
        </w:tc>
        <w:tc>
          <w:tcPr>
            <w:tcW w:w="3402" w:type="dxa"/>
          </w:tcPr>
          <w:p w:rsidR="00F422FA" w:rsidRPr="006E1531" w:rsidRDefault="00F422FA" w:rsidP="00F422FA">
            <w:pPr>
              <w:ind w:firstLine="709"/>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348. Ставки налога</w:t>
            </w:r>
          </w:p>
          <w:p w:rsidR="00F422FA" w:rsidRPr="006E1531" w:rsidRDefault="00F422FA" w:rsidP="00F422FA">
            <w:pPr>
              <w:ind w:firstLine="709"/>
              <w:contextualSpacing/>
              <w:jc w:val="both"/>
              <w:rPr>
                <w:rFonts w:ascii="Times New Roman" w:eastAsia="Calibri" w:hAnsi="Times New Roman" w:cs="Times New Roman"/>
                <w:b/>
                <w:sz w:val="24"/>
                <w:szCs w:val="24"/>
              </w:rPr>
            </w:pPr>
          </w:p>
          <w:p w:rsidR="00F422FA" w:rsidRPr="006E1531" w:rsidRDefault="00F422FA" w:rsidP="00F422FA">
            <w:pPr>
              <w:tabs>
                <w:tab w:val="left" w:pos="993"/>
              </w:tabs>
              <w:ind w:firstLine="709"/>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w:t>
            </w:r>
          </w:p>
          <w:p w:rsidR="00F422FA" w:rsidRPr="006E1531" w:rsidRDefault="00F422FA" w:rsidP="00F422FA">
            <w:pPr>
              <w:tabs>
                <w:tab w:val="left" w:pos="993"/>
              </w:tabs>
              <w:ind w:firstLine="709"/>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F422FA" w:rsidRPr="006E1531" w:rsidRDefault="00F422FA" w:rsidP="00F422FA">
            <w:pPr>
              <w:tabs>
                <w:tab w:val="left" w:pos="0"/>
              </w:tabs>
              <w:ind w:firstLine="709"/>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 xml:space="preserve">1) от деятельности по производству сельскохозяйственной продукции, продукции </w:t>
            </w:r>
            <w:proofErr w:type="spellStart"/>
            <w:r w:rsidRPr="006E1531">
              <w:rPr>
                <w:rFonts w:ascii="Times New Roman" w:eastAsia="Calibri" w:hAnsi="Times New Roman" w:cs="Times New Roman"/>
                <w:bCs/>
                <w:sz w:val="24"/>
                <w:szCs w:val="24"/>
              </w:rPr>
              <w:t>аквакультуры</w:t>
            </w:r>
            <w:proofErr w:type="spellEnd"/>
            <w:r w:rsidRPr="006E1531">
              <w:rPr>
                <w:rFonts w:ascii="Times New Roman" w:eastAsia="Calibri" w:hAnsi="Times New Roman" w:cs="Times New Roman"/>
                <w:bCs/>
                <w:sz w:val="24"/>
                <w:szCs w:val="24"/>
              </w:rPr>
              <w:t xml:space="preserve"> (рыбоводства), а также переработке и реализации указанной продукции собственного производства и продуктов такой переработки, полученный юридическими лицами-производителями сельскохозяйственной продукции, продукции </w:t>
            </w:r>
            <w:proofErr w:type="spellStart"/>
            <w:r w:rsidRPr="006E1531">
              <w:rPr>
                <w:rFonts w:ascii="Times New Roman" w:eastAsia="Calibri" w:hAnsi="Times New Roman" w:cs="Times New Roman"/>
                <w:bCs/>
                <w:sz w:val="24"/>
                <w:szCs w:val="24"/>
              </w:rPr>
              <w:lastRenderedPageBreak/>
              <w:t>аквакультуры</w:t>
            </w:r>
            <w:proofErr w:type="spellEnd"/>
            <w:r w:rsidRPr="006E1531">
              <w:rPr>
                <w:rFonts w:ascii="Times New Roman" w:eastAsia="Calibri" w:hAnsi="Times New Roman" w:cs="Times New Roman"/>
                <w:bCs/>
                <w:sz w:val="24"/>
                <w:szCs w:val="24"/>
              </w:rPr>
              <w:t xml:space="preserve"> (рыбоводства</w:t>
            </w:r>
            <w:proofErr w:type="gramStart"/>
            <w:r w:rsidRPr="006E1531">
              <w:rPr>
                <w:rFonts w:ascii="Times New Roman" w:eastAsia="Calibri" w:hAnsi="Times New Roman" w:cs="Times New Roman"/>
                <w:bCs/>
                <w:sz w:val="24"/>
                <w:szCs w:val="24"/>
              </w:rPr>
              <w:t>),–</w:t>
            </w:r>
            <w:proofErr w:type="gramEnd"/>
            <w:r w:rsidRPr="006E1531">
              <w:rPr>
                <w:rFonts w:ascii="Times New Roman" w:eastAsia="Calibri" w:hAnsi="Times New Roman" w:cs="Times New Roman"/>
                <w:bCs/>
                <w:sz w:val="24"/>
                <w:szCs w:val="24"/>
              </w:rPr>
              <w:t xml:space="preserve"> </w:t>
            </w:r>
            <w:r w:rsidRPr="006E1531">
              <w:rPr>
                <w:rFonts w:ascii="Times New Roman" w:eastAsia="Calibri" w:hAnsi="Times New Roman" w:cs="Times New Roman"/>
                <w:b/>
                <w:bCs/>
                <w:sz w:val="24"/>
                <w:szCs w:val="24"/>
              </w:rPr>
              <w:t>3 процента</w:t>
            </w:r>
            <w:r w:rsidRPr="006E1531">
              <w:rPr>
                <w:rFonts w:ascii="Times New Roman" w:eastAsia="Calibri" w:hAnsi="Times New Roman" w:cs="Times New Roman"/>
                <w:bCs/>
                <w:sz w:val="24"/>
                <w:szCs w:val="24"/>
              </w:rPr>
              <w:t>;</w:t>
            </w:r>
          </w:p>
          <w:p w:rsidR="00F422FA" w:rsidRPr="006E1531" w:rsidRDefault="00F422FA" w:rsidP="00F422FA">
            <w:pPr>
              <w:tabs>
                <w:tab w:val="left" w:pos="993"/>
              </w:tabs>
              <w:ind w:firstLine="709"/>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 xml:space="preserve">2) от деятельности сельскохозяйственных кооперативов, кроме соответствующих подпункту 1) настоящего пункта </w:t>
            </w:r>
            <w:r w:rsidRPr="006E1531">
              <w:rPr>
                <w:rFonts w:ascii="Times New Roman" w:eastAsia="Calibri" w:hAnsi="Times New Roman" w:cs="Times New Roman"/>
                <w:b/>
                <w:bCs/>
                <w:sz w:val="24"/>
                <w:szCs w:val="24"/>
              </w:rPr>
              <w:t>- 6 процентов</w:t>
            </w:r>
            <w:r w:rsidRPr="006E1531">
              <w:rPr>
                <w:rFonts w:ascii="Times New Roman" w:eastAsia="Calibri" w:hAnsi="Times New Roman" w:cs="Times New Roman"/>
                <w:bCs/>
                <w:sz w:val="24"/>
                <w:szCs w:val="24"/>
              </w:rPr>
              <w:t>;</w:t>
            </w:r>
          </w:p>
          <w:p w:rsidR="00F422FA" w:rsidRPr="006E1531" w:rsidRDefault="00F422FA" w:rsidP="00F422FA">
            <w:pPr>
              <w:tabs>
                <w:tab w:val="left" w:pos="993"/>
              </w:tabs>
              <w:ind w:firstLine="70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r w:rsidRPr="006E1531">
              <w:rPr>
                <w:rFonts w:ascii="Times New Roman" w:hAnsi="Times New Roman"/>
                <w:color w:val="000000"/>
                <w:sz w:val="24"/>
                <w:szCs w:val="24"/>
              </w:rPr>
              <w:lastRenderedPageBreak/>
              <w:t xml:space="preserve">в </w:t>
            </w:r>
            <w:r w:rsidRPr="006E1531">
              <w:rPr>
                <w:rFonts w:ascii="Times New Roman" w:hAnsi="Times New Roman"/>
                <w:color w:val="000000"/>
                <w:sz w:val="24"/>
                <w:szCs w:val="24"/>
                <w:lang w:val="kk-KZ"/>
              </w:rPr>
              <w:t>пункте 2 статьи 348 проекта:</w:t>
            </w: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p>
          <w:p w:rsidR="00F422FA" w:rsidRDefault="00F422FA" w:rsidP="00F422FA">
            <w:pPr>
              <w:shd w:val="clear" w:color="auto" w:fill="FFFFFF"/>
              <w:ind w:left="57" w:right="57" w:firstLine="398"/>
              <w:jc w:val="both"/>
              <w:rPr>
                <w:rFonts w:ascii="Times New Roman" w:hAnsi="Times New Roman"/>
                <w:color w:val="000000"/>
                <w:sz w:val="24"/>
                <w:szCs w:val="24"/>
                <w:lang w:val="kk-KZ"/>
              </w:rPr>
            </w:pPr>
          </w:p>
          <w:p w:rsidR="00B74D51" w:rsidRDefault="00B74D51" w:rsidP="00F422FA">
            <w:pPr>
              <w:shd w:val="clear" w:color="auto" w:fill="FFFFFF"/>
              <w:ind w:left="57" w:right="57" w:firstLine="398"/>
              <w:jc w:val="both"/>
              <w:rPr>
                <w:rFonts w:ascii="Times New Roman" w:hAnsi="Times New Roman"/>
                <w:color w:val="000000"/>
                <w:sz w:val="24"/>
                <w:szCs w:val="24"/>
                <w:lang w:val="kk-KZ"/>
              </w:rPr>
            </w:pPr>
          </w:p>
          <w:p w:rsidR="00B74D51" w:rsidRPr="006E1531" w:rsidRDefault="00B74D51" w:rsidP="00B74D51">
            <w:pPr>
              <w:shd w:val="clear" w:color="auto" w:fill="FFFFFF"/>
              <w:ind w:right="57"/>
              <w:jc w:val="both"/>
              <w:rPr>
                <w:rFonts w:ascii="Times New Roman" w:hAnsi="Times New Roman"/>
                <w:color w:val="000000"/>
                <w:sz w:val="24"/>
                <w:szCs w:val="24"/>
                <w:lang w:val="kk-KZ"/>
              </w:rPr>
            </w:pP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p>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r w:rsidRPr="006E1531">
              <w:rPr>
                <w:rFonts w:ascii="Times New Roman" w:hAnsi="Times New Roman"/>
                <w:color w:val="000000"/>
                <w:sz w:val="24"/>
                <w:szCs w:val="24"/>
                <w:lang w:val="kk-KZ"/>
              </w:rPr>
              <w:t xml:space="preserve"> в подпункте 1) слова </w:t>
            </w:r>
            <w:r w:rsidRPr="006E1531">
              <w:rPr>
                <w:rFonts w:ascii="Times New Roman" w:hAnsi="Times New Roman"/>
                <w:b/>
                <w:bCs/>
                <w:color w:val="000000"/>
                <w:sz w:val="24"/>
                <w:szCs w:val="24"/>
                <w:lang w:val="kk-KZ"/>
              </w:rPr>
              <w:t>«3 процента»</w:t>
            </w:r>
            <w:r w:rsidRPr="006E1531">
              <w:rPr>
                <w:rFonts w:ascii="Times New Roman" w:hAnsi="Times New Roman"/>
                <w:color w:val="000000"/>
                <w:sz w:val="24"/>
                <w:szCs w:val="24"/>
                <w:lang w:val="kk-KZ"/>
              </w:rPr>
              <w:t xml:space="preserve"> заменить на </w:t>
            </w:r>
            <w:r w:rsidRPr="006E1531">
              <w:rPr>
                <w:rFonts w:ascii="Times New Roman" w:hAnsi="Times New Roman"/>
                <w:b/>
                <w:bCs/>
                <w:color w:val="000000"/>
                <w:sz w:val="24"/>
                <w:szCs w:val="24"/>
                <w:lang w:val="kk-KZ"/>
              </w:rPr>
              <w:t>«0 процентов»;</w:t>
            </w:r>
          </w:p>
          <w:p w:rsidR="00F422FA" w:rsidRPr="006E1531" w:rsidRDefault="00F422FA" w:rsidP="00F422FA">
            <w:pPr>
              <w:shd w:val="clear" w:color="auto" w:fill="FFFFFF"/>
              <w:ind w:left="57" w:right="57" w:firstLine="398"/>
              <w:jc w:val="both"/>
              <w:rPr>
                <w:rFonts w:ascii="Times New Roman" w:hAnsi="Times New Roman"/>
                <w:b/>
                <w:bCs/>
                <w:color w:val="000000"/>
                <w:sz w:val="24"/>
                <w:szCs w:val="24"/>
                <w:lang w:val="kk-KZ"/>
              </w:rPr>
            </w:pPr>
            <w:r w:rsidRPr="006E1531">
              <w:rPr>
                <w:rFonts w:ascii="Times New Roman" w:hAnsi="Times New Roman"/>
                <w:b/>
                <w:bCs/>
                <w:color w:val="000000"/>
                <w:sz w:val="24"/>
                <w:szCs w:val="24"/>
                <w:lang w:val="kk-KZ"/>
              </w:rPr>
              <w:t xml:space="preserve">    </w:t>
            </w:r>
          </w:p>
          <w:p w:rsidR="00B74D51" w:rsidRDefault="00B74D51" w:rsidP="00F422FA">
            <w:pPr>
              <w:shd w:val="clear" w:color="auto" w:fill="FFFFFF"/>
              <w:ind w:right="57" w:firstLine="398"/>
              <w:jc w:val="both"/>
              <w:rPr>
                <w:rFonts w:ascii="Times New Roman" w:hAnsi="Times New Roman"/>
                <w:color w:val="000000"/>
                <w:sz w:val="24"/>
                <w:szCs w:val="24"/>
                <w:lang w:val="kk-KZ"/>
              </w:rPr>
            </w:pPr>
          </w:p>
          <w:p w:rsidR="00B74D51" w:rsidRDefault="00B74D51" w:rsidP="00B74D51">
            <w:pPr>
              <w:shd w:val="clear" w:color="auto" w:fill="FFFFFF"/>
              <w:ind w:right="57"/>
              <w:jc w:val="both"/>
              <w:rPr>
                <w:rFonts w:ascii="Times New Roman" w:hAnsi="Times New Roman"/>
                <w:color w:val="000000"/>
                <w:sz w:val="24"/>
                <w:szCs w:val="24"/>
                <w:lang w:val="kk-KZ"/>
              </w:rPr>
            </w:pPr>
          </w:p>
          <w:p w:rsidR="00F422FA" w:rsidRPr="006E1531" w:rsidRDefault="00F422FA" w:rsidP="00F422FA">
            <w:pPr>
              <w:shd w:val="clear" w:color="auto" w:fill="FFFFFF"/>
              <w:ind w:right="57" w:firstLine="398"/>
              <w:jc w:val="both"/>
              <w:rPr>
                <w:rFonts w:ascii="Times New Roman" w:hAnsi="Times New Roman"/>
                <w:b/>
                <w:bCs/>
                <w:color w:val="000000"/>
                <w:sz w:val="24"/>
                <w:szCs w:val="24"/>
              </w:rPr>
            </w:pPr>
            <w:r w:rsidRPr="006E1531">
              <w:rPr>
                <w:rFonts w:ascii="Times New Roman" w:hAnsi="Times New Roman"/>
                <w:color w:val="000000"/>
                <w:sz w:val="24"/>
                <w:szCs w:val="24"/>
                <w:lang w:val="kk-KZ"/>
              </w:rPr>
              <w:t xml:space="preserve">в подпункте 2) слова </w:t>
            </w:r>
            <w:r w:rsidRPr="006E1531">
              <w:rPr>
                <w:rFonts w:ascii="Times New Roman" w:hAnsi="Times New Roman"/>
                <w:b/>
                <w:bCs/>
                <w:color w:val="000000"/>
                <w:sz w:val="24"/>
                <w:szCs w:val="24"/>
                <w:lang w:val="kk-KZ"/>
              </w:rPr>
              <w:t>«6 процента»</w:t>
            </w:r>
            <w:r w:rsidRPr="006E1531">
              <w:rPr>
                <w:rFonts w:ascii="Times New Roman" w:hAnsi="Times New Roman"/>
                <w:color w:val="000000"/>
                <w:sz w:val="24"/>
                <w:szCs w:val="24"/>
                <w:lang w:val="kk-KZ"/>
              </w:rPr>
              <w:t xml:space="preserve"> заменить на </w:t>
            </w:r>
            <w:r w:rsidRPr="006E1531">
              <w:rPr>
                <w:rFonts w:ascii="Times New Roman" w:hAnsi="Times New Roman"/>
                <w:b/>
                <w:bCs/>
                <w:color w:val="000000"/>
                <w:sz w:val="24"/>
                <w:szCs w:val="24"/>
                <w:lang w:val="kk-KZ"/>
              </w:rPr>
              <w:t>«0 процентов»;</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lastRenderedPageBreak/>
              <w:t>депутаты</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А. Баккожаев</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Ж. Дайрабаев</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Ж. Ашимжанов</w:t>
            </w:r>
          </w:p>
          <w:p w:rsidR="00F422FA" w:rsidRPr="006E1531" w:rsidRDefault="00F422FA" w:rsidP="00F422FA">
            <w:pPr>
              <w:ind w:firstLine="456"/>
              <w:jc w:val="both"/>
              <w:rPr>
                <w:rFonts w:ascii="Times New Roman" w:hAnsi="Times New Roman"/>
                <w:bCs/>
                <w:color w:val="000000"/>
                <w:sz w:val="24"/>
                <w:szCs w:val="24"/>
                <w:lang w:val="kk-KZ"/>
              </w:rPr>
            </w:pPr>
          </w:p>
          <w:p w:rsidR="00F422FA" w:rsidRPr="006E1531" w:rsidRDefault="00F422FA" w:rsidP="00F422FA">
            <w:pPr>
              <w:ind w:firstLine="456"/>
              <w:jc w:val="both"/>
              <w:rPr>
                <w:rFonts w:ascii="Times New Roman" w:hAnsi="Times New Roman"/>
                <w:bCs/>
                <w:color w:val="000000"/>
                <w:sz w:val="24"/>
                <w:szCs w:val="24"/>
                <w:lang w:val="kk-KZ"/>
              </w:rPr>
            </w:pPr>
            <w:r w:rsidRPr="006E1531">
              <w:rPr>
                <w:rFonts w:ascii="Times New Roman" w:hAnsi="Times New Roman"/>
                <w:bCs/>
                <w:color w:val="000000"/>
                <w:sz w:val="24"/>
                <w:szCs w:val="24"/>
                <w:lang w:val="kk-KZ"/>
              </w:rPr>
              <w:t xml:space="preserve">      Казахстан должен быть аграрной державой, а сельскохозяйственная отрасль драйвером экономики! </w:t>
            </w:r>
            <w:r w:rsidRPr="006E1531">
              <w:rPr>
                <w:rFonts w:ascii="Times New Roman" w:hAnsi="Times New Roman"/>
                <w:bCs/>
                <w:color w:val="000000"/>
                <w:sz w:val="24"/>
                <w:szCs w:val="24"/>
              </w:rPr>
              <w:t xml:space="preserve">В условиях нарастающего продовольственного кризиса и роста цен на сельскохозяйственную продукцию особо важно восстановить былой потенциал аграрного сектора.  В этой связи необходимо продолжить политику активной государственной поддержки отрасли, в том числе посредством создания самых благоприятных налоговых условий. </w:t>
            </w:r>
          </w:p>
          <w:p w:rsidR="00F422FA" w:rsidRPr="006E1531" w:rsidRDefault="00F422FA" w:rsidP="00F422FA">
            <w:pPr>
              <w:ind w:firstLine="456"/>
              <w:jc w:val="both"/>
              <w:rPr>
                <w:rFonts w:ascii="Times New Roman" w:hAnsi="Times New Roman"/>
                <w:bCs/>
                <w:color w:val="000000"/>
                <w:sz w:val="24"/>
                <w:szCs w:val="24"/>
                <w:lang w:val="kk-KZ"/>
              </w:rPr>
            </w:pPr>
            <w:r w:rsidRPr="006E1531">
              <w:rPr>
                <w:rFonts w:ascii="Times New Roman" w:hAnsi="Times New Roman"/>
                <w:bCs/>
                <w:color w:val="000000"/>
                <w:sz w:val="24"/>
                <w:szCs w:val="24"/>
                <w:lang w:val="kk-KZ"/>
              </w:rPr>
              <w:t xml:space="preserve">     Доведение налоговой льготы до 100% позволит </w:t>
            </w:r>
            <w:r w:rsidRPr="006E1531">
              <w:rPr>
                <w:rFonts w:ascii="Times New Roman" w:hAnsi="Times New Roman"/>
                <w:bCs/>
                <w:color w:val="000000"/>
                <w:sz w:val="24"/>
                <w:szCs w:val="24"/>
                <w:lang w:val="kk-KZ"/>
              </w:rPr>
              <w:lastRenderedPageBreak/>
              <w:t xml:space="preserve">охватить мерами господдержки большее количество СХТП и КФХ, что позволит укрепить конкурентоспособность отечественного аграрного бизнеса на фоне интенсивной поддержки АПК в соседних странах, включая ЕАЭС. </w:t>
            </w:r>
          </w:p>
          <w:p w:rsidR="00F422FA" w:rsidRPr="006E1531" w:rsidRDefault="00F422FA" w:rsidP="00F422FA">
            <w:pPr>
              <w:ind w:firstLine="456"/>
              <w:jc w:val="both"/>
              <w:rPr>
                <w:rFonts w:ascii="Times New Roman" w:eastAsia="Calibri" w:hAnsi="Times New Roman" w:cs="Times New Roman"/>
                <w:bCs/>
                <w:color w:val="000000"/>
                <w:sz w:val="24"/>
                <w:szCs w:val="24"/>
                <w:lang w:val="kk-KZ"/>
              </w:rPr>
            </w:pPr>
            <w:r w:rsidRPr="006E1531">
              <w:rPr>
                <w:rFonts w:ascii="Times New Roman" w:eastAsia="Calibri" w:hAnsi="Times New Roman" w:cs="Times New Roman"/>
                <w:bCs/>
                <w:color w:val="000000"/>
                <w:sz w:val="24"/>
                <w:szCs w:val="24"/>
                <w:lang w:val="kk-KZ"/>
              </w:rPr>
              <w:t xml:space="preserve">     </w:t>
            </w:r>
          </w:p>
          <w:p w:rsidR="00F422FA" w:rsidRPr="006E1531" w:rsidRDefault="00F422FA" w:rsidP="00F422FA">
            <w:pPr>
              <w:ind w:firstLine="456"/>
              <w:jc w:val="both"/>
              <w:rPr>
                <w:rFonts w:ascii="Times New Roman" w:hAnsi="Times New Roman"/>
                <w:bCs/>
                <w:color w:val="000000"/>
                <w:sz w:val="24"/>
                <w:szCs w:val="24"/>
                <w:lang w:val="kk-KZ"/>
              </w:rPr>
            </w:pPr>
            <w:r w:rsidRPr="006E1531">
              <w:rPr>
                <w:rFonts w:ascii="Times New Roman" w:eastAsia="Calibri" w:hAnsi="Times New Roman" w:cs="Times New Roman"/>
                <w:bCs/>
                <w:color w:val="000000"/>
                <w:sz w:val="24"/>
                <w:szCs w:val="24"/>
                <w:lang w:val="kk-KZ"/>
              </w:rPr>
              <w:t xml:space="preserve"> Обоснование аналогично с вышеупомянутой позицией. Наряду с этим, в условиях слабой кооперации, весьма важно создать самые благоприятные условия для сельскохозяйственных кооперативов. Кроме того, ожидается принятие законодательных мер по приданию статуса ЛПХ. В этой связи данная мера позволит сущетвенно мотивировать всех заинтересованных лиц к кооперации.</w:t>
            </w:r>
          </w:p>
          <w:p w:rsidR="00F422FA" w:rsidRPr="006E1531" w:rsidRDefault="00F422FA" w:rsidP="00F422FA">
            <w:pPr>
              <w:jc w:val="both"/>
              <w:rPr>
                <w:rFonts w:ascii="Times New Roman" w:hAnsi="Times New Roman"/>
                <w:bCs/>
                <w:color w:val="000000"/>
                <w:sz w:val="24"/>
                <w:szCs w:val="24"/>
              </w:rPr>
            </w:pP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подпункт 3) пункта 2 статьи 348 проекта</w:t>
            </w:r>
          </w:p>
        </w:tc>
        <w:tc>
          <w:tcPr>
            <w:tcW w:w="3402" w:type="dxa"/>
          </w:tcPr>
          <w:p w:rsidR="00F422FA" w:rsidRPr="006E1531" w:rsidRDefault="00F422FA" w:rsidP="00F422FA">
            <w:pPr>
              <w:ind w:firstLine="709"/>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348. Ставки налога</w:t>
            </w:r>
          </w:p>
          <w:p w:rsidR="00F422FA" w:rsidRPr="006E1531" w:rsidRDefault="00F422FA" w:rsidP="00F422FA">
            <w:pPr>
              <w:ind w:firstLine="709"/>
              <w:contextualSpacing/>
              <w:jc w:val="both"/>
              <w:rPr>
                <w:rFonts w:ascii="Times New Roman" w:eastAsia="Calibri" w:hAnsi="Times New Roman" w:cs="Times New Roman"/>
                <w:b/>
                <w:sz w:val="24"/>
                <w:szCs w:val="24"/>
              </w:rPr>
            </w:pPr>
          </w:p>
          <w:p w:rsidR="00F422FA" w:rsidRPr="006E1531" w:rsidRDefault="00F422FA" w:rsidP="00F422FA">
            <w:pPr>
              <w:tabs>
                <w:tab w:val="left" w:pos="993"/>
              </w:tabs>
              <w:ind w:firstLine="709"/>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w:t>
            </w:r>
          </w:p>
          <w:p w:rsidR="00F422FA" w:rsidRPr="006E1531" w:rsidRDefault="00F422FA" w:rsidP="00F422FA">
            <w:pPr>
              <w:tabs>
                <w:tab w:val="left" w:pos="993"/>
              </w:tabs>
              <w:ind w:firstLine="709"/>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 xml:space="preserve">2. К налогооблагаемому доходу для исчисления налога применяются следующие ставки корпоративного </w:t>
            </w:r>
            <w:r w:rsidRPr="006E1531">
              <w:rPr>
                <w:rFonts w:ascii="Times New Roman" w:eastAsia="Calibri" w:hAnsi="Times New Roman" w:cs="Times New Roman"/>
                <w:bCs/>
                <w:sz w:val="24"/>
                <w:szCs w:val="24"/>
              </w:rPr>
              <w:lastRenderedPageBreak/>
              <w:t>подоходного налога по видам деятельности:</w:t>
            </w:r>
          </w:p>
          <w:p w:rsidR="00F422FA" w:rsidRPr="006E1531" w:rsidRDefault="00F422FA" w:rsidP="00F422FA">
            <w:pPr>
              <w:tabs>
                <w:tab w:val="left" w:pos="993"/>
              </w:tabs>
              <w:ind w:firstLine="709"/>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w:t>
            </w:r>
          </w:p>
          <w:p w:rsidR="00F422FA" w:rsidRPr="006E1531" w:rsidRDefault="00F422FA" w:rsidP="00F422FA">
            <w:pPr>
              <w:tabs>
                <w:tab w:val="left" w:pos="993"/>
              </w:tabs>
              <w:ind w:firstLine="709"/>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3) от следующих видов деятельности – 10 процентов:</w:t>
            </w:r>
          </w:p>
          <w:p w:rsidR="00F422FA" w:rsidRPr="006E1531" w:rsidRDefault="00F422FA" w:rsidP="00F422FA">
            <w:pPr>
              <w:tabs>
                <w:tab w:val="left" w:pos="993"/>
              </w:tabs>
              <w:ind w:firstLine="709"/>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F422FA" w:rsidRPr="006E1531" w:rsidRDefault="00F422FA" w:rsidP="00F422FA">
            <w:pPr>
              <w:tabs>
                <w:tab w:val="left" w:pos="993"/>
              </w:tabs>
              <w:ind w:firstLine="709"/>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F422FA" w:rsidRPr="006E1531" w:rsidRDefault="00F422FA" w:rsidP="00F422FA">
            <w:pPr>
              <w:tabs>
                <w:tab w:val="left" w:pos="993"/>
              </w:tabs>
              <w:ind w:firstLine="709"/>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F422FA" w:rsidRPr="006E1531" w:rsidRDefault="00F422FA" w:rsidP="00F422FA">
            <w:pPr>
              <w:tabs>
                <w:tab w:val="left" w:pos="993"/>
              </w:tabs>
              <w:ind w:firstLine="709"/>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 xml:space="preserve">Для целей настоящего подпункта определение видов деятельности осуществляется в соответствии с общим классификатором видов </w:t>
            </w:r>
            <w:r w:rsidRPr="006E1531">
              <w:rPr>
                <w:rFonts w:ascii="Times New Roman" w:eastAsia="Calibri" w:hAnsi="Times New Roman" w:cs="Times New Roman"/>
                <w:b/>
                <w:bCs/>
                <w:sz w:val="24"/>
                <w:szCs w:val="24"/>
              </w:rPr>
              <w:lastRenderedPageBreak/>
              <w:t>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F422FA" w:rsidRPr="006E1531" w:rsidRDefault="00F422FA" w:rsidP="00F422FA">
            <w:pPr>
              <w:tabs>
                <w:tab w:val="left" w:pos="993"/>
              </w:tabs>
              <w:ind w:firstLine="709"/>
              <w:contextualSpacing/>
              <w:jc w:val="both"/>
              <w:rPr>
                <w:rFonts w:ascii="Times New Roman" w:eastAsia="Calibri" w:hAnsi="Times New Roman" w:cs="Times New Roman"/>
                <w:sz w:val="24"/>
                <w:szCs w:val="24"/>
              </w:rPr>
            </w:pPr>
            <w:r w:rsidRPr="006E1531">
              <w:rPr>
                <w:rFonts w:ascii="Times New Roman" w:eastAsia="Calibri" w:hAnsi="Times New Roman" w:cs="Times New Roman"/>
                <w:bCs/>
                <w:sz w:val="24"/>
                <w:szCs w:val="24"/>
              </w:rPr>
              <w:t>...</w:t>
            </w:r>
          </w:p>
        </w:tc>
        <w:tc>
          <w:tcPr>
            <w:tcW w:w="3827" w:type="dxa"/>
            <w:tcBorders>
              <w:top w:val="single" w:sz="6" w:space="0" w:color="000000"/>
              <w:left w:val="single" w:sz="6" w:space="0" w:color="000000"/>
              <w:bottom w:val="single" w:sz="6" w:space="0" w:color="000000"/>
              <w:right w:val="single" w:sz="6" w:space="0" w:color="000000"/>
            </w:tcBorders>
          </w:tcPr>
          <w:p w:rsidR="00F422FA" w:rsidRPr="006E1531" w:rsidRDefault="00F422FA" w:rsidP="00F422FA">
            <w:pPr>
              <w:ind w:firstLine="455"/>
              <w:jc w:val="both"/>
              <w:rPr>
                <w:rFonts w:ascii="Times New Roman" w:hAnsi="Times New Roman" w:cs="Times New Roman"/>
                <w:sz w:val="24"/>
                <w:szCs w:val="24"/>
              </w:rPr>
            </w:pPr>
            <w:r w:rsidRPr="006E1531">
              <w:rPr>
                <w:rFonts w:ascii="Times New Roman" w:hAnsi="Times New Roman" w:cs="Times New Roman"/>
                <w:b/>
                <w:sz w:val="24"/>
                <w:szCs w:val="24"/>
              </w:rPr>
              <w:lastRenderedPageBreak/>
              <w:t xml:space="preserve">подпункт 3) </w:t>
            </w:r>
            <w:r w:rsidRPr="006E1531">
              <w:rPr>
                <w:rFonts w:ascii="Times New Roman" w:hAnsi="Times New Roman" w:cs="Times New Roman"/>
                <w:sz w:val="24"/>
                <w:szCs w:val="24"/>
              </w:rPr>
              <w:t xml:space="preserve">пункта 2 статьи 348 проекта </w:t>
            </w:r>
            <w:r w:rsidRPr="006E1531">
              <w:rPr>
                <w:rFonts w:ascii="Times New Roman" w:hAnsi="Times New Roman" w:cs="Times New Roman"/>
                <w:b/>
                <w:sz w:val="24"/>
                <w:szCs w:val="24"/>
              </w:rPr>
              <w:t>исключить;</w:t>
            </w:r>
          </w:p>
        </w:tc>
        <w:tc>
          <w:tcPr>
            <w:tcW w:w="3402" w:type="dxa"/>
            <w:tcBorders>
              <w:top w:val="single" w:sz="6" w:space="0" w:color="000000"/>
              <w:left w:val="single" w:sz="6" w:space="0" w:color="000000"/>
              <w:bottom w:val="single" w:sz="6" w:space="0" w:color="000000"/>
              <w:right w:val="single" w:sz="6" w:space="0" w:color="000000"/>
            </w:tcBorders>
          </w:tcPr>
          <w:p w:rsidR="00F422FA" w:rsidRPr="006E1531" w:rsidRDefault="00F422FA" w:rsidP="00F422FA">
            <w:pPr>
              <w:ind w:firstLine="284"/>
              <w:jc w:val="center"/>
              <w:rPr>
                <w:rFonts w:ascii="Times New Roman" w:hAnsi="Times New Roman" w:cs="Times New Roman"/>
                <w:b/>
                <w:sz w:val="24"/>
                <w:szCs w:val="24"/>
              </w:rPr>
            </w:pPr>
            <w:r w:rsidRPr="006E1531">
              <w:rPr>
                <w:rFonts w:ascii="Times New Roman" w:hAnsi="Times New Roman" w:cs="Times New Roman"/>
                <w:b/>
                <w:sz w:val="24"/>
                <w:szCs w:val="24"/>
              </w:rPr>
              <w:t>депутаты</w:t>
            </w:r>
          </w:p>
          <w:p w:rsidR="00F422FA" w:rsidRPr="006E1531" w:rsidRDefault="00F422FA" w:rsidP="00F422FA">
            <w:pPr>
              <w:ind w:firstLine="284"/>
              <w:jc w:val="center"/>
              <w:rPr>
                <w:rFonts w:ascii="Times New Roman" w:hAnsi="Times New Roman" w:cs="Times New Roman"/>
                <w:b/>
                <w:sz w:val="24"/>
                <w:szCs w:val="24"/>
              </w:rPr>
            </w:pPr>
            <w:r w:rsidRPr="006E1531">
              <w:rPr>
                <w:rFonts w:ascii="Times New Roman" w:hAnsi="Times New Roman" w:cs="Times New Roman"/>
                <w:b/>
                <w:sz w:val="24"/>
                <w:szCs w:val="24"/>
              </w:rPr>
              <w:t xml:space="preserve">Е. </w:t>
            </w:r>
            <w:proofErr w:type="spellStart"/>
            <w:r w:rsidRPr="006E1531">
              <w:rPr>
                <w:rFonts w:ascii="Times New Roman" w:hAnsi="Times New Roman" w:cs="Times New Roman"/>
                <w:b/>
                <w:sz w:val="24"/>
                <w:szCs w:val="24"/>
              </w:rPr>
              <w:t>Сатыбалдин</w:t>
            </w:r>
            <w:proofErr w:type="spellEnd"/>
          </w:p>
          <w:p w:rsidR="00F422FA" w:rsidRPr="006E1531" w:rsidRDefault="00F422FA" w:rsidP="00F422FA">
            <w:pPr>
              <w:ind w:firstLine="284"/>
              <w:jc w:val="center"/>
              <w:rPr>
                <w:rFonts w:ascii="Times New Roman" w:hAnsi="Times New Roman" w:cs="Times New Roman"/>
                <w:b/>
                <w:sz w:val="24"/>
                <w:szCs w:val="24"/>
              </w:rPr>
            </w:pPr>
            <w:r w:rsidRPr="006E1531">
              <w:rPr>
                <w:rFonts w:ascii="Times New Roman" w:hAnsi="Times New Roman" w:cs="Times New Roman"/>
                <w:b/>
                <w:sz w:val="24"/>
                <w:szCs w:val="24"/>
              </w:rPr>
              <w:t xml:space="preserve">Н. </w:t>
            </w:r>
            <w:proofErr w:type="spellStart"/>
            <w:r w:rsidRPr="006E1531">
              <w:rPr>
                <w:rFonts w:ascii="Times New Roman" w:hAnsi="Times New Roman" w:cs="Times New Roman"/>
                <w:b/>
                <w:sz w:val="24"/>
                <w:szCs w:val="24"/>
              </w:rPr>
              <w:t>Сайлаубай</w:t>
            </w:r>
            <w:proofErr w:type="spellEnd"/>
            <w:r w:rsidRPr="006E1531">
              <w:rPr>
                <w:rFonts w:ascii="Times New Roman" w:hAnsi="Times New Roman" w:cs="Times New Roman"/>
                <w:b/>
                <w:sz w:val="24"/>
                <w:szCs w:val="24"/>
              </w:rPr>
              <w:t xml:space="preserve"> </w:t>
            </w:r>
          </w:p>
          <w:p w:rsidR="00F422FA" w:rsidRPr="006E1531" w:rsidRDefault="00F422FA" w:rsidP="00F422FA">
            <w:pPr>
              <w:ind w:firstLine="284"/>
              <w:jc w:val="center"/>
              <w:rPr>
                <w:rFonts w:ascii="Times New Roman" w:hAnsi="Times New Roman" w:cs="Times New Roman"/>
                <w:b/>
                <w:sz w:val="24"/>
                <w:szCs w:val="24"/>
              </w:rPr>
            </w:pPr>
            <w:r w:rsidRPr="006E1531">
              <w:rPr>
                <w:rFonts w:ascii="Times New Roman" w:hAnsi="Times New Roman" w:cs="Times New Roman"/>
                <w:b/>
                <w:sz w:val="24"/>
                <w:szCs w:val="24"/>
              </w:rPr>
              <w:t xml:space="preserve">А. </w:t>
            </w:r>
            <w:proofErr w:type="spellStart"/>
            <w:r w:rsidRPr="006E1531">
              <w:rPr>
                <w:rFonts w:ascii="Times New Roman" w:hAnsi="Times New Roman" w:cs="Times New Roman"/>
                <w:b/>
                <w:sz w:val="24"/>
                <w:szCs w:val="24"/>
              </w:rPr>
              <w:t>Рақымжанов</w:t>
            </w:r>
            <w:proofErr w:type="spellEnd"/>
            <w:r w:rsidRPr="006E1531">
              <w:rPr>
                <w:rFonts w:ascii="Times New Roman" w:hAnsi="Times New Roman" w:cs="Times New Roman"/>
                <w:b/>
                <w:sz w:val="24"/>
                <w:szCs w:val="24"/>
              </w:rPr>
              <w:t xml:space="preserve"> </w:t>
            </w:r>
          </w:p>
          <w:p w:rsidR="00F422FA" w:rsidRPr="006E1531" w:rsidRDefault="00F422FA" w:rsidP="00F422FA">
            <w:pPr>
              <w:ind w:firstLine="284"/>
              <w:jc w:val="center"/>
              <w:rPr>
                <w:rFonts w:ascii="Times New Roman" w:hAnsi="Times New Roman" w:cs="Times New Roman"/>
                <w:b/>
                <w:sz w:val="24"/>
                <w:szCs w:val="24"/>
              </w:rPr>
            </w:pPr>
            <w:r w:rsidRPr="006E1531">
              <w:rPr>
                <w:rFonts w:ascii="Times New Roman" w:hAnsi="Times New Roman" w:cs="Times New Roman"/>
                <w:b/>
                <w:sz w:val="24"/>
                <w:szCs w:val="24"/>
              </w:rPr>
              <w:t xml:space="preserve">Н. </w:t>
            </w:r>
            <w:proofErr w:type="spellStart"/>
            <w:r w:rsidRPr="006E1531">
              <w:rPr>
                <w:rFonts w:ascii="Times New Roman" w:hAnsi="Times New Roman" w:cs="Times New Roman"/>
                <w:b/>
                <w:sz w:val="24"/>
                <w:szCs w:val="24"/>
              </w:rPr>
              <w:t>Ауесбаев</w:t>
            </w:r>
            <w:proofErr w:type="spellEnd"/>
          </w:p>
          <w:p w:rsidR="00F422FA" w:rsidRPr="006E1531" w:rsidRDefault="00F422FA" w:rsidP="00F422FA">
            <w:pPr>
              <w:ind w:firstLine="284"/>
              <w:jc w:val="center"/>
              <w:rPr>
                <w:rFonts w:ascii="Times New Roman" w:hAnsi="Times New Roman" w:cs="Times New Roman"/>
                <w:b/>
                <w:sz w:val="24"/>
                <w:szCs w:val="24"/>
              </w:rPr>
            </w:pPr>
            <w:r w:rsidRPr="006E1531">
              <w:rPr>
                <w:rFonts w:ascii="Times New Roman" w:hAnsi="Times New Roman" w:cs="Times New Roman"/>
                <w:b/>
                <w:sz w:val="24"/>
                <w:szCs w:val="24"/>
              </w:rPr>
              <w:t xml:space="preserve">А. </w:t>
            </w:r>
            <w:proofErr w:type="spellStart"/>
            <w:r w:rsidRPr="006E1531">
              <w:rPr>
                <w:rFonts w:ascii="Times New Roman" w:hAnsi="Times New Roman" w:cs="Times New Roman"/>
                <w:b/>
                <w:sz w:val="24"/>
                <w:szCs w:val="24"/>
              </w:rPr>
              <w:t>Сағандықова</w:t>
            </w:r>
            <w:proofErr w:type="spellEnd"/>
          </w:p>
          <w:p w:rsidR="00F422FA" w:rsidRPr="006E1531" w:rsidRDefault="00F422FA" w:rsidP="00F422FA">
            <w:pPr>
              <w:jc w:val="center"/>
              <w:rPr>
                <w:rFonts w:ascii="Times New Roman" w:hAnsi="Times New Roman" w:cs="Times New Roman"/>
                <w:b/>
                <w:sz w:val="24"/>
                <w:szCs w:val="24"/>
              </w:rPr>
            </w:pPr>
          </w:p>
          <w:p w:rsidR="00F422FA" w:rsidRPr="006E1531" w:rsidRDefault="00F422FA" w:rsidP="00F422FA">
            <w:pPr>
              <w:jc w:val="both"/>
              <w:rPr>
                <w:rFonts w:ascii="Times New Roman" w:hAnsi="Times New Roman" w:cs="Times New Roman"/>
                <w:sz w:val="24"/>
                <w:szCs w:val="24"/>
              </w:rPr>
            </w:pPr>
            <w:r w:rsidRPr="006E1531">
              <w:rPr>
                <w:rFonts w:ascii="Times New Roman" w:hAnsi="Times New Roman" w:cs="Times New Roman"/>
                <w:sz w:val="24"/>
                <w:szCs w:val="24"/>
              </w:rPr>
              <w:lastRenderedPageBreak/>
              <w:t>Предлагаем сохранить налоговые льготы для организаций социальной сферы (медицины, образование) по освобождению от уплаты КПН в случае не распределения дивидендов, а случае их распределения установить ставку КПН в размере 5%.</w:t>
            </w:r>
          </w:p>
          <w:p w:rsidR="00F422FA" w:rsidRPr="006E1531" w:rsidRDefault="00F422FA" w:rsidP="00F422FA">
            <w:pPr>
              <w:jc w:val="both"/>
              <w:rPr>
                <w:rFonts w:ascii="Times New Roman" w:hAnsi="Times New Roman" w:cs="Times New Roman"/>
                <w:sz w:val="24"/>
                <w:szCs w:val="24"/>
              </w:rPr>
            </w:pPr>
            <w:r w:rsidRPr="006E1531">
              <w:rPr>
                <w:rFonts w:ascii="Times New Roman" w:hAnsi="Times New Roman" w:cs="Times New Roman"/>
                <w:sz w:val="24"/>
                <w:szCs w:val="24"/>
              </w:rPr>
              <w:t>Отмена налоговых льгот может привести к следующим негативным последствиям:</w:t>
            </w:r>
          </w:p>
          <w:p w:rsidR="00F422FA" w:rsidRPr="006E1531" w:rsidRDefault="00F422FA" w:rsidP="00F422FA">
            <w:pPr>
              <w:jc w:val="both"/>
              <w:rPr>
                <w:rFonts w:ascii="Times New Roman" w:hAnsi="Times New Roman" w:cs="Times New Roman"/>
                <w:sz w:val="24"/>
                <w:szCs w:val="24"/>
              </w:rPr>
            </w:pPr>
            <w:r w:rsidRPr="006E1531">
              <w:rPr>
                <w:rFonts w:ascii="Times New Roman" w:hAnsi="Times New Roman" w:cs="Times New Roman"/>
                <w:sz w:val="24"/>
                <w:szCs w:val="24"/>
              </w:rPr>
              <w:t>- снижение финансовой устойчивости мед организаций, в том числе банкротству особенно в условиях недофинансирования отрасли и роста задолженности;</w:t>
            </w:r>
          </w:p>
          <w:p w:rsidR="00F422FA" w:rsidRPr="006E1531" w:rsidRDefault="00F422FA" w:rsidP="00F422FA">
            <w:pPr>
              <w:jc w:val="both"/>
              <w:rPr>
                <w:rFonts w:ascii="Times New Roman" w:hAnsi="Times New Roman" w:cs="Times New Roman"/>
                <w:sz w:val="24"/>
                <w:szCs w:val="24"/>
              </w:rPr>
            </w:pPr>
            <w:r w:rsidRPr="006E1531">
              <w:rPr>
                <w:rFonts w:ascii="Times New Roman" w:hAnsi="Times New Roman" w:cs="Times New Roman"/>
                <w:sz w:val="24"/>
                <w:szCs w:val="24"/>
              </w:rPr>
              <w:t>- отказ частных мед. организаций от участия в госзаказе, поскольку в тарифах не учтены расходы на рентабельность, прибыль (60% от всех участников госзаказ являются частные МО)</w:t>
            </w:r>
          </w:p>
          <w:p w:rsidR="00F422FA" w:rsidRPr="006E1531" w:rsidRDefault="00F422FA" w:rsidP="00F422FA">
            <w:pPr>
              <w:jc w:val="both"/>
              <w:rPr>
                <w:rFonts w:ascii="Times New Roman" w:hAnsi="Times New Roman" w:cs="Times New Roman"/>
                <w:sz w:val="24"/>
                <w:szCs w:val="24"/>
              </w:rPr>
            </w:pPr>
            <w:r w:rsidRPr="006E1531">
              <w:rPr>
                <w:rFonts w:ascii="Times New Roman" w:hAnsi="Times New Roman" w:cs="Times New Roman"/>
                <w:sz w:val="24"/>
                <w:szCs w:val="24"/>
              </w:rPr>
              <w:t>- повышение стоимости мед услуг, поскольку расходы на налоги войдут в стоимость услуг.</w:t>
            </w:r>
          </w:p>
          <w:p w:rsidR="00F422FA" w:rsidRPr="006E1531" w:rsidRDefault="00F422FA" w:rsidP="00F422FA">
            <w:pPr>
              <w:jc w:val="both"/>
              <w:rPr>
                <w:rFonts w:ascii="Times New Roman" w:hAnsi="Times New Roman" w:cs="Times New Roman"/>
                <w:sz w:val="24"/>
                <w:szCs w:val="24"/>
              </w:rPr>
            </w:pPr>
            <w:r w:rsidRPr="006E1531">
              <w:rPr>
                <w:rFonts w:ascii="Times New Roman" w:hAnsi="Times New Roman" w:cs="Times New Roman"/>
                <w:sz w:val="24"/>
                <w:szCs w:val="24"/>
              </w:rPr>
              <w:t xml:space="preserve">- ухудшение инвестиционной привлекательности. </w:t>
            </w:r>
          </w:p>
          <w:p w:rsidR="00F422FA" w:rsidRPr="006E1531" w:rsidRDefault="00F422FA" w:rsidP="00F422FA">
            <w:pPr>
              <w:jc w:val="both"/>
              <w:rPr>
                <w:rFonts w:ascii="Times New Roman" w:hAnsi="Times New Roman" w:cs="Times New Roman"/>
                <w:sz w:val="24"/>
                <w:szCs w:val="24"/>
              </w:rPr>
            </w:pPr>
            <w:r w:rsidRPr="006E1531">
              <w:rPr>
                <w:rFonts w:ascii="Times New Roman" w:hAnsi="Times New Roman" w:cs="Times New Roman"/>
                <w:sz w:val="24"/>
                <w:szCs w:val="24"/>
              </w:rPr>
              <w:lastRenderedPageBreak/>
              <w:t xml:space="preserve"> - провалом Нац. плана развития РК до 2029 года. В нем отмечается об износе оборудования в среднем на 66,3%, из них, мед оборудование – 49,1%, лаб. оборудование – 83,5%.</w:t>
            </w:r>
          </w:p>
          <w:p w:rsidR="00F422FA" w:rsidRPr="006E1531" w:rsidRDefault="00F422FA" w:rsidP="00F422FA">
            <w:pPr>
              <w:jc w:val="both"/>
              <w:rPr>
                <w:rFonts w:ascii="Times New Roman" w:hAnsi="Times New Roman" w:cs="Times New Roman"/>
                <w:sz w:val="24"/>
                <w:szCs w:val="24"/>
              </w:rPr>
            </w:pPr>
            <w:r w:rsidRPr="006E1531">
              <w:rPr>
                <w:rFonts w:ascii="Times New Roman" w:hAnsi="Times New Roman" w:cs="Times New Roman"/>
                <w:sz w:val="24"/>
                <w:szCs w:val="24"/>
              </w:rPr>
              <w:t xml:space="preserve"> - не учитывается международный опыт РФ, Белоруссии, Армении, Турции и т.д., где есть льготы. </w:t>
            </w:r>
          </w:p>
          <w:p w:rsidR="00F422FA" w:rsidRPr="006E1531" w:rsidRDefault="00F422FA" w:rsidP="00F422FA">
            <w:pPr>
              <w:jc w:val="both"/>
              <w:rPr>
                <w:rFonts w:ascii="Times New Roman" w:hAnsi="Times New Roman" w:cs="Times New Roman"/>
                <w:sz w:val="24"/>
                <w:szCs w:val="24"/>
              </w:rPr>
            </w:pPr>
            <w:r w:rsidRPr="006E1531">
              <w:rPr>
                <w:rFonts w:ascii="Times New Roman" w:hAnsi="Times New Roman" w:cs="Times New Roman"/>
                <w:sz w:val="24"/>
                <w:szCs w:val="24"/>
              </w:rPr>
              <w:t xml:space="preserve"> Отмечаем, что в последние 2 года наблюдается оживление инвестиций в отрасль, 48% из которых составляют частные инвестиции (во многом это связано с налоговыми льготами).</w:t>
            </w:r>
          </w:p>
          <w:p w:rsidR="00F422FA" w:rsidRPr="006E1531" w:rsidRDefault="00F422FA" w:rsidP="00F422FA">
            <w:pPr>
              <w:jc w:val="both"/>
              <w:rPr>
                <w:rFonts w:ascii="Times New Roman" w:hAnsi="Times New Roman" w:cs="Times New Roman"/>
                <w:sz w:val="24"/>
                <w:szCs w:val="24"/>
              </w:rPr>
            </w:pPr>
            <w:r w:rsidRPr="006E1531">
              <w:rPr>
                <w:rFonts w:ascii="Times New Roman" w:hAnsi="Times New Roman" w:cs="Times New Roman"/>
                <w:sz w:val="24"/>
                <w:szCs w:val="24"/>
              </w:rPr>
              <w:t xml:space="preserve"> За прошлый год частные инвестиции составили 196,8 млрд. </w:t>
            </w:r>
            <w:proofErr w:type="spellStart"/>
            <w:r w:rsidRPr="006E1531">
              <w:rPr>
                <w:rFonts w:ascii="Times New Roman" w:hAnsi="Times New Roman" w:cs="Times New Roman"/>
                <w:sz w:val="24"/>
                <w:szCs w:val="24"/>
              </w:rPr>
              <w:t>тг</w:t>
            </w:r>
            <w:proofErr w:type="spellEnd"/>
            <w:r w:rsidRPr="006E1531">
              <w:rPr>
                <w:rFonts w:ascii="Times New Roman" w:hAnsi="Times New Roman" w:cs="Times New Roman"/>
                <w:sz w:val="24"/>
                <w:szCs w:val="24"/>
              </w:rPr>
              <w:t xml:space="preserve">., из них 166,2 млрд. </w:t>
            </w:r>
            <w:proofErr w:type="spellStart"/>
            <w:r w:rsidRPr="006E1531">
              <w:rPr>
                <w:rFonts w:ascii="Times New Roman" w:hAnsi="Times New Roman" w:cs="Times New Roman"/>
                <w:sz w:val="24"/>
                <w:szCs w:val="24"/>
              </w:rPr>
              <w:t>тг</w:t>
            </w:r>
            <w:proofErr w:type="spellEnd"/>
            <w:r w:rsidRPr="006E1531">
              <w:rPr>
                <w:rFonts w:ascii="Times New Roman" w:hAnsi="Times New Roman" w:cs="Times New Roman"/>
                <w:sz w:val="24"/>
                <w:szCs w:val="24"/>
              </w:rPr>
              <w:t xml:space="preserve">. это собственные средства т.е. вкладывают больше, чем получают прибыли, на 14% или 23 млрд. </w:t>
            </w:r>
            <w:proofErr w:type="spellStart"/>
            <w:r w:rsidRPr="006E1531">
              <w:rPr>
                <w:rFonts w:ascii="Times New Roman" w:hAnsi="Times New Roman" w:cs="Times New Roman"/>
                <w:sz w:val="24"/>
                <w:szCs w:val="24"/>
              </w:rPr>
              <w:t>тг</w:t>
            </w:r>
            <w:proofErr w:type="spellEnd"/>
            <w:r w:rsidRPr="006E1531">
              <w:rPr>
                <w:rFonts w:ascii="Times New Roman" w:hAnsi="Times New Roman" w:cs="Times New Roman"/>
                <w:sz w:val="24"/>
                <w:szCs w:val="24"/>
              </w:rPr>
              <w:t>.</w:t>
            </w:r>
          </w:p>
          <w:p w:rsidR="00F422FA" w:rsidRPr="006E1531" w:rsidRDefault="00F422FA" w:rsidP="00F422FA">
            <w:pPr>
              <w:jc w:val="both"/>
              <w:rPr>
                <w:rFonts w:ascii="Times New Roman" w:hAnsi="Times New Roman" w:cs="Times New Roman"/>
                <w:sz w:val="24"/>
                <w:szCs w:val="24"/>
              </w:rPr>
            </w:pPr>
            <w:r w:rsidRPr="006E1531">
              <w:rPr>
                <w:rFonts w:ascii="Times New Roman" w:hAnsi="Times New Roman" w:cs="Times New Roman"/>
                <w:sz w:val="24"/>
                <w:szCs w:val="24"/>
              </w:rPr>
              <w:t xml:space="preserve"> По данным опроса, проведенного журналом «</w:t>
            </w:r>
            <w:proofErr w:type="spellStart"/>
            <w:r w:rsidRPr="006E1531">
              <w:rPr>
                <w:rFonts w:ascii="Times New Roman" w:hAnsi="Times New Roman" w:cs="Times New Roman"/>
                <w:sz w:val="24"/>
                <w:szCs w:val="24"/>
              </w:rPr>
              <w:t>Ұлағатты</w:t>
            </w:r>
            <w:proofErr w:type="spellEnd"/>
            <w:r w:rsidRPr="006E1531">
              <w:rPr>
                <w:rFonts w:ascii="Times New Roman" w:hAnsi="Times New Roman" w:cs="Times New Roman"/>
                <w:sz w:val="24"/>
                <w:szCs w:val="24"/>
              </w:rPr>
              <w:t xml:space="preserve"> медицина», в случае отмены льгот 81% игроков сократят инвестиции в свой бизнес, а 83% - сократят штат сотрудников. </w:t>
            </w:r>
          </w:p>
          <w:p w:rsidR="00F422FA" w:rsidRPr="006E1531" w:rsidRDefault="00F422FA" w:rsidP="00F422FA">
            <w:pPr>
              <w:jc w:val="both"/>
              <w:rPr>
                <w:rFonts w:ascii="Times New Roman" w:hAnsi="Times New Roman" w:cs="Times New Roman"/>
                <w:sz w:val="24"/>
                <w:szCs w:val="24"/>
              </w:rPr>
            </w:pPr>
            <w:r w:rsidRPr="006E1531">
              <w:rPr>
                <w:rFonts w:ascii="Times New Roman" w:hAnsi="Times New Roman" w:cs="Times New Roman"/>
                <w:sz w:val="24"/>
                <w:szCs w:val="24"/>
              </w:rPr>
              <w:t xml:space="preserve">Итоговая прибыль частных </w:t>
            </w:r>
            <w:proofErr w:type="spellStart"/>
            <w:r w:rsidRPr="006E1531">
              <w:rPr>
                <w:rFonts w:ascii="Times New Roman" w:hAnsi="Times New Roman" w:cs="Times New Roman"/>
                <w:sz w:val="24"/>
                <w:szCs w:val="24"/>
              </w:rPr>
              <w:t>медорганизаций</w:t>
            </w:r>
            <w:proofErr w:type="spellEnd"/>
            <w:r w:rsidRPr="006E1531">
              <w:rPr>
                <w:rFonts w:ascii="Times New Roman" w:hAnsi="Times New Roman" w:cs="Times New Roman"/>
                <w:sz w:val="24"/>
                <w:szCs w:val="24"/>
              </w:rPr>
              <w:t xml:space="preserve"> за 2023 г. </w:t>
            </w:r>
            <w:r w:rsidRPr="006E1531">
              <w:rPr>
                <w:rFonts w:ascii="Times New Roman" w:hAnsi="Times New Roman" w:cs="Times New Roman"/>
                <w:sz w:val="24"/>
                <w:szCs w:val="24"/>
              </w:rPr>
              <w:lastRenderedPageBreak/>
              <w:t xml:space="preserve">составила лишь 143,3 млрд. </w:t>
            </w:r>
            <w:proofErr w:type="spellStart"/>
            <w:r w:rsidRPr="006E1531">
              <w:rPr>
                <w:rFonts w:ascii="Times New Roman" w:hAnsi="Times New Roman" w:cs="Times New Roman"/>
                <w:sz w:val="24"/>
                <w:szCs w:val="24"/>
              </w:rPr>
              <w:t>тг</w:t>
            </w:r>
            <w:proofErr w:type="spellEnd"/>
            <w:r w:rsidRPr="006E1531">
              <w:rPr>
                <w:rFonts w:ascii="Times New Roman" w:hAnsi="Times New Roman" w:cs="Times New Roman"/>
                <w:sz w:val="24"/>
                <w:szCs w:val="24"/>
              </w:rPr>
              <w:t xml:space="preserve">. т.е. при КПН 10% речь идет о 14,3 млрд. </w:t>
            </w:r>
            <w:proofErr w:type="spellStart"/>
            <w:r w:rsidRPr="006E1531">
              <w:rPr>
                <w:rFonts w:ascii="Times New Roman" w:hAnsi="Times New Roman" w:cs="Times New Roman"/>
                <w:sz w:val="24"/>
                <w:szCs w:val="24"/>
              </w:rPr>
              <w:t>тг</w:t>
            </w:r>
            <w:proofErr w:type="spellEnd"/>
            <w:r w:rsidRPr="006E1531">
              <w:rPr>
                <w:rFonts w:ascii="Times New Roman" w:hAnsi="Times New Roman" w:cs="Times New Roman"/>
                <w:sz w:val="24"/>
                <w:szCs w:val="24"/>
              </w:rPr>
              <w:t>. в год. Это примерно 0,5% госрасходов на здравоохранение и это без учета государственных инвестиций в строительство инфраструктуры и закупку медоборудования.  То есть, государство в погоне за суммой в 0,5% своих расходов на здравоохранение, может лишиться примерно половины инвестиций в отрасль.</w:t>
            </w:r>
          </w:p>
          <w:p w:rsidR="00F422FA" w:rsidRPr="006E1531" w:rsidRDefault="00F422FA" w:rsidP="00F422FA">
            <w:pPr>
              <w:jc w:val="both"/>
              <w:rPr>
                <w:rFonts w:ascii="Times New Roman" w:hAnsi="Times New Roman" w:cs="Times New Roman"/>
                <w:sz w:val="24"/>
                <w:szCs w:val="24"/>
              </w:rPr>
            </w:pPr>
            <w:r w:rsidRPr="006E1531">
              <w:rPr>
                <w:rFonts w:ascii="Times New Roman" w:hAnsi="Times New Roman" w:cs="Times New Roman"/>
                <w:sz w:val="24"/>
                <w:szCs w:val="24"/>
              </w:rPr>
              <w:t xml:space="preserve"> По итогам 1-го полугодия </w:t>
            </w:r>
            <w:proofErr w:type="spellStart"/>
            <w:r w:rsidRPr="006E1531">
              <w:rPr>
                <w:rFonts w:ascii="Times New Roman" w:hAnsi="Times New Roman" w:cs="Times New Roman"/>
                <w:sz w:val="24"/>
                <w:szCs w:val="24"/>
              </w:rPr>
              <w:t>т.г</w:t>
            </w:r>
            <w:proofErr w:type="spellEnd"/>
            <w:r w:rsidRPr="006E1531">
              <w:rPr>
                <w:rFonts w:ascii="Times New Roman" w:hAnsi="Times New Roman" w:cs="Times New Roman"/>
                <w:sz w:val="24"/>
                <w:szCs w:val="24"/>
              </w:rPr>
              <w:t xml:space="preserve">. уровень недобора по налогам составил 18,8% или 1,65 трлн. </w:t>
            </w:r>
            <w:proofErr w:type="spellStart"/>
            <w:r w:rsidRPr="006E1531">
              <w:rPr>
                <w:rFonts w:ascii="Times New Roman" w:hAnsi="Times New Roman" w:cs="Times New Roman"/>
                <w:sz w:val="24"/>
                <w:szCs w:val="24"/>
              </w:rPr>
              <w:t>тг</w:t>
            </w:r>
            <w:proofErr w:type="spellEnd"/>
            <w:r w:rsidRPr="006E1531">
              <w:rPr>
                <w:rFonts w:ascii="Times New Roman" w:hAnsi="Times New Roman" w:cs="Times New Roman"/>
                <w:sz w:val="24"/>
                <w:szCs w:val="24"/>
              </w:rPr>
              <w:t xml:space="preserve">. В итоге, МЗ не оплатили 405,9 млрд. </w:t>
            </w:r>
            <w:proofErr w:type="spellStart"/>
            <w:r w:rsidRPr="006E1531">
              <w:rPr>
                <w:rFonts w:ascii="Times New Roman" w:hAnsi="Times New Roman" w:cs="Times New Roman"/>
                <w:sz w:val="24"/>
                <w:szCs w:val="24"/>
              </w:rPr>
              <w:t>тг</w:t>
            </w:r>
            <w:proofErr w:type="spellEnd"/>
            <w:r w:rsidRPr="006E1531">
              <w:rPr>
                <w:rFonts w:ascii="Times New Roman" w:hAnsi="Times New Roman" w:cs="Times New Roman"/>
                <w:sz w:val="24"/>
                <w:szCs w:val="24"/>
              </w:rPr>
              <w:t xml:space="preserve">., или 30% от плана на полугодие (1,36 трлн. </w:t>
            </w:r>
            <w:proofErr w:type="spellStart"/>
            <w:r w:rsidRPr="006E1531">
              <w:rPr>
                <w:rFonts w:ascii="Times New Roman" w:hAnsi="Times New Roman" w:cs="Times New Roman"/>
                <w:sz w:val="24"/>
                <w:szCs w:val="24"/>
              </w:rPr>
              <w:t>тг</w:t>
            </w:r>
            <w:proofErr w:type="spellEnd"/>
            <w:r w:rsidRPr="006E1531">
              <w:rPr>
                <w:rFonts w:ascii="Times New Roman" w:hAnsi="Times New Roman" w:cs="Times New Roman"/>
                <w:sz w:val="24"/>
                <w:szCs w:val="24"/>
              </w:rPr>
              <w:t>.).</w:t>
            </w:r>
          </w:p>
          <w:p w:rsidR="00F422FA" w:rsidRPr="006E1531" w:rsidRDefault="00F422FA" w:rsidP="00F422FA">
            <w:pPr>
              <w:jc w:val="both"/>
              <w:rPr>
                <w:rFonts w:ascii="Times New Roman" w:hAnsi="Times New Roman" w:cs="Times New Roman"/>
                <w:sz w:val="24"/>
                <w:szCs w:val="24"/>
              </w:rPr>
            </w:pPr>
            <w:r w:rsidRPr="006E1531">
              <w:rPr>
                <w:rFonts w:ascii="Times New Roman" w:hAnsi="Times New Roman" w:cs="Times New Roman"/>
                <w:sz w:val="24"/>
                <w:szCs w:val="24"/>
              </w:rPr>
              <w:t xml:space="preserve">  Таким образом, предлагаем сохранить налоговые льготы для организаций социальной сферы (медицины, образования), в части уменьшения суммы исчисленного КПН на 100% в случае невыплаты дивидендов </w:t>
            </w:r>
          </w:p>
          <w:p w:rsidR="00F422FA" w:rsidRPr="006E1531" w:rsidRDefault="00F422FA" w:rsidP="00F422FA">
            <w:pPr>
              <w:ind w:firstLine="177"/>
              <w:jc w:val="both"/>
              <w:rPr>
                <w:rFonts w:ascii="Times New Roman" w:hAnsi="Times New Roman" w:cs="Times New Roman"/>
                <w:sz w:val="24"/>
                <w:szCs w:val="24"/>
              </w:rPr>
            </w:pP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422FA" w:rsidRPr="006E1531" w:rsidRDefault="00F422FA" w:rsidP="00F422FA">
            <w:pPr>
              <w:jc w:val="center"/>
              <w:rPr>
                <w:rFonts w:ascii="Times New Roman" w:eastAsia="SimSun" w:hAnsi="Times New Roman"/>
                <w:bCs/>
                <w:sz w:val="24"/>
                <w:szCs w:val="24"/>
              </w:rPr>
            </w:pPr>
            <w:r w:rsidRPr="006E1531">
              <w:rPr>
                <w:rFonts w:ascii="Times New Roman" w:eastAsia="SimSun" w:hAnsi="Times New Roman"/>
                <w:bCs/>
                <w:sz w:val="24"/>
                <w:szCs w:val="24"/>
              </w:rPr>
              <w:t xml:space="preserve">подпункт 3) пункта 2 статьи </w:t>
            </w:r>
            <w:r w:rsidRPr="006E1531">
              <w:rPr>
                <w:rFonts w:ascii="Times New Roman" w:eastAsia="SimSun" w:hAnsi="Times New Roman"/>
                <w:bCs/>
                <w:sz w:val="24"/>
                <w:szCs w:val="24"/>
              </w:rPr>
              <w:lastRenderedPageBreak/>
              <w:t>348 проекта</w:t>
            </w:r>
          </w:p>
        </w:tc>
        <w:tc>
          <w:tcPr>
            <w:tcW w:w="3402" w:type="dxa"/>
            <w:tcBorders>
              <w:top w:val="single" w:sz="4" w:space="0" w:color="auto"/>
              <w:left w:val="single" w:sz="4" w:space="0" w:color="auto"/>
              <w:bottom w:val="single" w:sz="4" w:space="0" w:color="auto"/>
              <w:right w:val="single" w:sz="4" w:space="0" w:color="auto"/>
            </w:tcBorders>
          </w:tcPr>
          <w:p w:rsidR="00F422FA" w:rsidRPr="006E1531" w:rsidRDefault="00F422FA" w:rsidP="00F422FA">
            <w:pPr>
              <w:ind w:firstLine="453"/>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lastRenderedPageBreak/>
              <w:t>Статья 348. Ставки налога</w:t>
            </w:r>
          </w:p>
          <w:p w:rsidR="00F422FA" w:rsidRPr="006E1531" w:rsidRDefault="00F422FA" w:rsidP="00F422FA">
            <w:pPr>
              <w:ind w:firstLine="453"/>
              <w:contextualSpacing/>
              <w:jc w:val="both"/>
              <w:rPr>
                <w:rFonts w:ascii="Times New Roman" w:eastAsia="Calibri" w:hAnsi="Times New Roman" w:cs="Times New Roman"/>
                <w:b/>
                <w:sz w:val="24"/>
                <w:szCs w:val="24"/>
              </w:rPr>
            </w:pPr>
          </w:p>
          <w:p w:rsidR="00F422FA" w:rsidRPr="006E1531" w:rsidRDefault="00F422FA" w:rsidP="00F422FA">
            <w:pPr>
              <w:tabs>
                <w:tab w:val="left" w:pos="993"/>
              </w:tabs>
              <w:ind w:firstLine="453"/>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w:t>
            </w:r>
          </w:p>
          <w:p w:rsidR="00F422FA" w:rsidRPr="006E1531" w:rsidRDefault="00F422FA" w:rsidP="00F422FA">
            <w:pPr>
              <w:tabs>
                <w:tab w:val="left" w:pos="993"/>
              </w:tabs>
              <w:ind w:firstLine="453"/>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lastRenderedPageBreak/>
              <w:t>2. К налогооблагаемому доходу для исчисления налога применяются следующие ставки корпоративного подоходного налога по видам деятельности:</w:t>
            </w:r>
          </w:p>
          <w:p w:rsidR="00F422FA" w:rsidRPr="006E1531" w:rsidRDefault="00F422FA" w:rsidP="00F422FA">
            <w:pPr>
              <w:tabs>
                <w:tab w:val="left" w:pos="993"/>
              </w:tabs>
              <w:ind w:firstLine="453"/>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w:t>
            </w:r>
          </w:p>
          <w:p w:rsidR="00F422FA" w:rsidRPr="006E1531" w:rsidRDefault="00F422FA" w:rsidP="00F422FA">
            <w:pPr>
              <w:tabs>
                <w:tab w:val="left" w:pos="993"/>
              </w:tabs>
              <w:ind w:firstLine="453"/>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 xml:space="preserve">3) от следующих видов деятельности – </w:t>
            </w:r>
            <w:r w:rsidRPr="006E1531">
              <w:rPr>
                <w:rFonts w:ascii="Times New Roman" w:eastAsia="Calibri" w:hAnsi="Times New Roman" w:cs="Times New Roman"/>
                <w:b/>
                <w:bCs/>
                <w:sz w:val="24"/>
                <w:szCs w:val="24"/>
              </w:rPr>
              <w:t>10 процентов</w:t>
            </w:r>
            <w:r w:rsidRPr="006E1531">
              <w:rPr>
                <w:rFonts w:ascii="Times New Roman" w:eastAsia="Calibri" w:hAnsi="Times New Roman" w:cs="Times New Roman"/>
                <w:bCs/>
                <w:sz w:val="24"/>
                <w:szCs w:val="24"/>
              </w:rPr>
              <w:t>:</w:t>
            </w:r>
          </w:p>
          <w:p w:rsidR="00F422FA" w:rsidRPr="006E1531" w:rsidRDefault="00F422FA" w:rsidP="00F422FA">
            <w:pPr>
              <w:tabs>
                <w:tab w:val="left" w:pos="993"/>
              </w:tabs>
              <w:ind w:firstLine="453"/>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F422FA" w:rsidRPr="006E1531" w:rsidRDefault="00F422FA" w:rsidP="00F422FA">
            <w:pPr>
              <w:tabs>
                <w:tab w:val="left" w:pos="993"/>
              </w:tabs>
              <w:ind w:firstLine="453"/>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F422FA" w:rsidRPr="006E1531" w:rsidRDefault="00F422FA" w:rsidP="00F422FA">
            <w:pPr>
              <w:tabs>
                <w:tab w:val="left" w:pos="993"/>
              </w:tabs>
              <w:ind w:firstLine="453"/>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Cs/>
                <w:sz w:val="24"/>
                <w:szCs w:val="24"/>
              </w:rPr>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F422FA" w:rsidRPr="006E1531" w:rsidRDefault="00F422FA" w:rsidP="00F422FA">
            <w:pPr>
              <w:tabs>
                <w:tab w:val="left" w:pos="993"/>
              </w:tabs>
              <w:ind w:firstLine="453"/>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 xml:space="preserve">Для целей настоящего подпункта определение видов деятельности осуществляется в соответствии с общим </w:t>
            </w:r>
            <w:r w:rsidRPr="006E1531">
              <w:rPr>
                <w:rFonts w:ascii="Times New Roman" w:eastAsia="Calibri" w:hAnsi="Times New Roman" w:cs="Times New Roman"/>
                <w:bCs/>
                <w:sz w:val="24"/>
                <w:szCs w:val="24"/>
              </w:rPr>
              <w:lastRenderedPageBreak/>
              <w:t>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F422FA" w:rsidRPr="006E1531" w:rsidRDefault="00F422FA" w:rsidP="00F422FA">
            <w:pPr>
              <w:tabs>
                <w:tab w:val="left" w:pos="993"/>
              </w:tabs>
              <w:ind w:firstLine="453"/>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w:t>
            </w:r>
          </w:p>
          <w:p w:rsidR="00F422FA" w:rsidRPr="006E1531" w:rsidRDefault="00F422FA" w:rsidP="00F422FA">
            <w:pPr>
              <w:tabs>
                <w:tab w:val="left" w:pos="993"/>
              </w:tabs>
              <w:ind w:firstLine="453"/>
              <w:contextualSpacing/>
              <w:jc w:val="both"/>
              <w:rPr>
                <w:rFonts w:ascii="Times New Roman" w:hAnsi="Times New Roman"/>
                <w:b/>
                <w:bCs/>
                <w:sz w:val="24"/>
                <w:szCs w:val="24"/>
              </w:rPr>
            </w:pPr>
          </w:p>
          <w:p w:rsidR="00F422FA" w:rsidRPr="006E1531" w:rsidRDefault="00F422FA" w:rsidP="00F422FA">
            <w:pPr>
              <w:tabs>
                <w:tab w:val="left" w:pos="993"/>
              </w:tabs>
              <w:ind w:firstLine="453"/>
              <w:contextualSpacing/>
              <w:jc w:val="both"/>
              <w:rPr>
                <w:rFonts w:ascii="Times New Roman" w:hAnsi="Times New Roman"/>
                <w:b/>
                <w:bCs/>
                <w:sz w:val="24"/>
                <w:szCs w:val="24"/>
              </w:rPr>
            </w:pPr>
          </w:p>
          <w:p w:rsidR="00F422FA" w:rsidRPr="006E1531" w:rsidRDefault="00F422FA" w:rsidP="00F422FA">
            <w:pPr>
              <w:tabs>
                <w:tab w:val="left" w:pos="993"/>
              </w:tabs>
              <w:ind w:firstLine="317"/>
              <w:contextualSpacing/>
              <w:jc w:val="both"/>
              <w:rPr>
                <w:rFonts w:ascii="Times New Roman" w:hAnsi="Times New Roman"/>
                <w:b/>
                <w:bCs/>
                <w:sz w:val="24"/>
                <w:szCs w:val="24"/>
              </w:rPr>
            </w:pPr>
          </w:p>
          <w:p w:rsidR="00F422FA" w:rsidRPr="006E1531" w:rsidRDefault="00F422FA" w:rsidP="00F422FA">
            <w:pPr>
              <w:tabs>
                <w:tab w:val="left" w:pos="993"/>
              </w:tabs>
              <w:contextualSpacing/>
              <w:jc w:val="both"/>
              <w:rPr>
                <w:rFonts w:ascii="Times New Roman" w:hAnsi="Times New Roman"/>
                <w:b/>
                <w:bCs/>
                <w:sz w:val="24"/>
                <w:szCs w:val="24"/>
              </w:rPr>
            </w:pPr>
          </w:p>
          <w:p w:rsidR="00F422FA" w:rsidRPr="006E1531" w:rsidRDefault="00F422FA" w:rsidP="00F422FA">
            <w:pPr>
              <w:tabs>
                <w:tab w:val="left" w:pos="993"/>
              </w:tabs>
              <w:ind w:firstLine="317"/>
              <w:contextualSpacing/>
              <w:jc w:val="both"/>
              <w:rPr>
                <w:rFonts w:ascii="Times New Roman" w:hAnsi="Times New Roman"/>
                <w:b/>
                <w:bCs/>
                <w:sz w:val="24"/>
                <w:szCs w:val="24"/>
              </w:rPr>
            </w:pPr>
          </w:p>
          <w:p w:rsidR="00F422FA" w:rsidRPr="006E1531" w:rsidRDefault="00F422FA" w:rsidP="00F422FA">
            <w:pPr>
              <w:ind w:firstLine="709"/>
              <w:contextualSpacing/>
              <w:jc w:val="both"/>
              <w:rPr>
                <w:rFonts w:ascii="Times New Roman" w:hAnsi="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rsidR="00F422FA" w:rsidRPr="006E1531" w:rsidRDefault="00F422FA" w:rsidP="00F422FA">
            <w:pPr>
              <w:tabs>
                <w:tab w:val="left" w:pos="993"/>
              </w:tabs>
              <w:ind w:firstLine="455"/>
              <w:contextualSpacing/>
              <w:jc w:val="both"/>
              <w:rPr>
                <w:rFonts w:ascii="Times New Roman" w:eastAsia="Times New Roman" w:hAnsi="Times New Roman"/>
                <w:sz w:val="24"/>
                <w:szCs w:val="24"/>
              </w:rPr>
            </w:pPr>
            <w:r w:rsidRPr="006E1531">
              <w:rPr>
                <w:rFonts w:ascii="Times New Roman" w:hAnsi="Times New Roman"/>
                <w:sz w:val="24"/>
                <w:szCs w:val="24"/>
              </w:rPr>
              <w:lastRenderedPageBreak/>
              <w:t xml:space="preserve">в подпункте 3) пункта 2 статьи 348 проекта слова </w:t>
            </w:r>
            <w:r w:rsidRPr="006E1531">
              <w:rPr>
                <w:rFonts w:ascii="Times New Roman" w:hAnsi="Times New Roman"/>
                <w:b/>
                <w:sz w:val="24"/>
                <w:szCs w:val="24"/>
              </w:rPr>
              <w:t>«10 процентов»</w:t>
            </w:r>
            <w:r w:rsidRPr="006E1531">
              <w:rPr>
                <w:rFonts w:ascii="Times New Roman" w:hAnsi="Times New Roman"/>
                <w:sz w:val="24"/>
                <w:szCs w:val="24"/>
              </w:rPr>
              <w:t xml:space="preserve"> заменить словами </w:t>
            </w:r>
            <w:r w:rsidRPr="006E1531">
              <w:rPr>
                <w:rFonts w:ascii="Times New Roman" w:hAnsi="Times New Roman"/>
                <w:b/>
                <w:sz w:val="24"/>
                <w:szCs w:val="24"/>
              </w:rPr>
              <w:t>«5 процентов»;</w:t>
            </w:r>
          </w:p>
          <w:p w:rsidR="00F422FA" w:rsidRPr="006E1531" w:rsidRDefault="00F422FA" w:rsidP="00F422FA">
            <w:pPr>
              <w:tabs>
                <w:tab w:val="left" w:pos="993"/>
              </w:tabs>
              <w:ind w:firstLine="317"/>
              <w:contextualSpacing/>
              <w:jc w:val="both"/>
              <w:rPr>
                <w:rFonts w:ascii="Times New Roman" w:hAnsi="Times New Roman"/>
                <w:b/>
                <w:bCs/>
                <w:sz w:val="24"/>
                <w:szCs w:val="24"/>
              </w:rPr>
            </w:pPr>
          </w:p>
          <w:p w:rsidR="00F422FA" w:rsidRPr="006E1531" w:rsidRDefault="00F422FA" w:rsidP="00F422FA">
            <w:pPr>
              <w:ind w:firstLine="604"/>
              <w:contextualSpacing/>
              <w:jc w:val="both"/>
              <w:rPr>
                <w:rFonts w:ascii="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tcPr>
          <w:p w:rsidR="00F422FA" w:rsidRPr="006E1531" w:rsidRDefault="00F422FA" w:rsidP="00F422FA">
            <w:pPr>
              <w:jc w:val="center"/>
              <w:rPr>
                <w:rFonts w:ascii="Times New Roman" w:hAnsi="Times New Roman"/>
                <w:b/>
                <w:sz w:val="24"/>
                <w:szCs w:val="24"/>
              </w:rPr>
            </w:pPr>
            <w:r w:rsidRPr="006E1531">
              <w:rPr>
                <w:rFonts w:ascii="Times New Roman" w:hAnsi="Times New Roman"/>
                <w:b/>
                <w:sz w:val="24"/>
                <w:szCs w:val="24"/>
              </w:rPr>
              <w:lastRenderedPageBreak/>
              <w:t>депутат</w:t>
            </w:r>
          </w:p>
          <w:p w:rsidR="00F422FA" w:rsidRPr="006E1531" w:rsidRDefault="00F422FA" w:rsidP="00F422FA">
            <w:pPr>
              <w:jc w:val="center"/>
              <w:rPr>
                <w:rFonts w:ascii="Times New Roman" w:hAnsi="Times New Roman"/>
                <w:b/>
                <w:sz w:val="24"/>
                <w:szCs w:val="24"/>
              </w:rPr>
            </w:pPr>
            <w:r w:rsidRPr="006E1531">
              <w:rPr>
                <w:rFonts w:ascii="Times New Roman" w:hAnsi="Times New Roman"/>
                <w:b/>
                <w:sz w:val="24"/>
                <w:szCs w:val="24"/>
              </w:rPr>
              <w:t xml:space="preserve">К. </w:t>
            </w:r>
            <w:proofErr w:type="spellStart"/>
            <w:r w:rsidRPr="006E1531">
              <w:rPr>
                <w:rFonts w:ascii="Times New Roman" w:hAnsi="Times New Roman"/>
                <w:b/>
                <w:sz w:val="24"/>
                <w:szCs w:val="24"/>
              </w:rPr>
              <w:t>Абден</w:t>
            </w:r>
            <w:proofErr w:type="spellEnd"/>
          </w:p>
          <w:p w:rsidR="00F422FA" w:rsidRPr="006E1531" w:rsidRDefault="00F422FA" w:rsidP="00F422FA">
            <w:pPr>
              <w:ind w:firstLine="146"/>
              <w:jc w:val="both"/>
              <w:rPr>
                <w:rFonts w:ascii="Times New Roman" w:hAnsi="Times New Roman"/>
                <w:sz w:val="24"/>
                <w:szCs w:val="24"/>
              </w:rPr>
            </w:pPr>
          </w:p>
          <w:p w:rsidR="00F422FA" w:rsidRPr="006E1531" w:rsidRDefault="00F422FA" w:rsidP="00F422FA">
            <w:pPr>
              <w:ind w:firstLine="146"/>
              <w:jc w:val="both"/>
              <w:rPr>
                <w:rFonts w:ascii="Times New Roman" w:hAnsi="Times New Roman"/>
                <w:sz w:val="24"/>
                <w:szCs w:val="24"/>
              </w:rPr>
            </w:pPr>
            <w:r w:rsidRPr="006E1531">
              <w:rPr>
                <w:rFonts w:ascii="Times New Roman" w:hAnsi="Times New Roman"/>
                <w:sz w:val="24"/>
                <w:szCs w:val="24"/>
              </w:rPr>
              <w:lastRenderedPageBreak/>
              <w:t>Необходимо понимать, что социальная сфера (</w:t>
            </w:r>
            <w:r w:rsidRPr="006E1531">
              <w:rPr>
                <w:rFonts w:ascii="Times New Roman" w:hAnsi="Times New Roman"/>
                <w:i/>
                <w:sz w:val="24"/>
                <w:szCs w:val="24"/>
              </w:rPr>
              <w:t>медицина, образование</w:t>
            </w:r>
            <w:r w:rsidRPr="006E1531">
              <w:rPr>
                <w:rFonts w:ascii="Times New Roman" w:hAnsi="Times New Roman"/>
                <w:sz w:val="24"/>
                <w:szCs w:val="24"/>
              </w:rPr>
              <w:t xml:space="preserve">) всегда была освобождена от налогообложения корпоративным подоходным налогом. </w:t>
            </w:r>
          </w:p>
          <w:p w:rsidR="00F422FA" w:rsidRPr="006E1531" w:rsidRDefault="00F422FA" w:rsidP="00F422FA">
            <w:pPr>
              <w:ind w:firstLine="146"/>
              <w:jc w:val="both"/>
              <w:rPr>
                <w:rFonts w:ascii="Times New Roman" w:hAnsi="Times New Roman"/>
                <w:sz w:val="24"/>
                <w:szCs w:val="24"/>
              </w:rPr>
            </w:pPr>
            <w:r w:rsidRPr="006E1531">
              <w:rPr>
                <w:rFonts w:ascii="Times New Roman" w:hAnsi="Times New Roman"/>
                <w:sz w:val="24"/>
                <w:szCs w:val="24"/>
              </w:rPr>
              <w:t>В этой связи, в целях нивелирования рисков введения налогообложения,</w:t>
            </w:r>
            <w:r w:rsidRPr="006E1531">
              <w:rPr>
                <w:sz w:val="24"/>
                <w:szCs w:val="24"/>
              </w:rPr>
              <w:t xml:space="preserve"> </w:t>
            </w:r>
            <w:r w:rsidRPr="006E1531">
              <w:rPr>
                <w:rFonts w:ascii="Times New Roman" w:hAnsi="Times New Roman"/>
                <w:sz w:val="24"/>
                <w:szCs w:val="24"/>
              </w:rPr>
              <w:t xml:space="preserve">сохранения ресурсов организаций социальной сферы для выполнения своих миссий и обеспечения их финансовой устойчивости, </w:t>
            </w:r>
            <w:r w:rsidRPr="006E1531">
              <w:rPr>
                <w:rFonts w:ascii="Times New Roman" w:hAnsi="Times New Roman"/>
                <w:b/>
                <w:sz w:val="24"/>
                <w:szCs w:val="24"/>
              </w:rPr>
              <w:t>предлагаем установить наименьшую ставку КПН 5%.</w:t>
            </w:r>
          </w:p>
          <w:p w:rsidR="00F422FA" w:rsidRPr="006E1531" w:rsidRDefault="00F422FA" w:rsidP="00F422FA">
            <w:pPr>
              <w:ind w:firstLine="146"/>
              <w:jc w:val="both"/>
              <w:rPr>
                <w:rFonts w:ascii="Times New Roman" w:hAnsi="Times New Roman"/>
                <w:sz w:val="24"/>
                <w:szCs w:val="24"/>
              </w:rPr>
            </w:pPr>
            <w:r w:rsidRPr="006E1531">
              <w:rPr>
                <w:rFonts w:ascii="Times New Roman" w:hAnsi="Times New Roman"/>
                <w:sz w:val="24"/>
                <w:szCs w:val="24"/>
              </w:rPr>
              <w:t xml:space="preserve">Отмена налоговых льгот и введение ставки КПН </w:t>
            </w:r>
            <w:r w:rsidRPr="006E1531">
              <w:rPr>
                <w:rFonts w:ascii="Times New Roman" w:hAnsi="Times New Roman"/>
                <w:b/>
                <w:sz w:val="24"/>
                <w:szCs w:val="24"/>
              </w:rPr>
              <w:t>в 10%</w:t>
            </w:r>
            <w:r w:rsidRPr="006E1531">
              <w:rPr>
                <w:rFonts w:ascii="Times New Roman" w:hAnsi="Times New Roman"/>
                <w:sz w:val="24"/>
                <w:szCs w:val="24"/>
              </w:rPr>
              <w:t xml:space="preserve"> может привести к следующим негативным последствиям:</w:t>
            </w:r>
          </w:p>
          <w:p w:rsidR="00F422FA" w:rsidRPr="006E1531" w:rsidRDefault="00F422FA" w:rsidP="00F422FA">
            <w:pPr>
              <w:ind w:firstLine="146"/>
              <w:jc w:val="both"/>
              <w:rPr>
                <w:rFonts w:ascii="Times New Roman" w:hAnsi="Times New Roman"/>
                <w:sz w:val="24"/>
                <w:szCs w:val="24"/>
              </w:rPr>
            </w:pPr>
            <w:r w:rsidRPr="006E1531">
              <w:rPr>
                <w:rFonts w:ascii="Times New Roman" w:hAnsi="Times New Roman"/>
                <w:sz w:val="24"/>
                <w:szCs w:val="24"/>
              </w:rPr>
              <w:t xml:space="preserve">- </w:t>
            </w:r>
            <w:r w:rsidRPr="006E1531">
              <w:rPr>
                <w:rFonts w:ascii="Times New Roman" w:hAnsi="Times New Roman"/>
                <w:b/>
                <w:sz w:val="24"/>
                <w:szCs w:val="24"/>
              </w:rPr>
              <w:t>к выходу частных медицинских организаций из государственного заказа</w:t>
            </w:r>
            <w:r w:rsidRPr="006E1531">
              <w:rPr>
                <w:rFonts w:ascii="Times New Roman" w:hAnsi="Times New Roman"/>
                <w:sz w:val="24"/>
                <w:szCs w:val="24"/>
              </w:rPr>
              <w:t xml:space="preserve">, так как утвержденные тарифы не содержат в своей структуре расходы на рентабельность и прибыль. При этом, по итогам 2023 года НАО «ФСМС» были заключены договора с </w:t>
            </w:r>
            <w:r w:rsidRPr="006E1531">
              <w:rPr>
                <w:rFonts w:ascii="Times New Roman" w:hAnsi="Times New Roman"/>
                <w:b/>
                <w:sz w:val="24"/>
                <w:szCs w:val="24"/>
              </w:rPr>
              <w:t>1 928</w:t>
            </w:r>
            <w:r w:rsidRPr="006E1531">
              <w:rPr>
                <w:rFonts w:ascii="Times New Roman" w:hAnsi="Times New Roman"/>
                <w:sz w:val="24"/>
                <w:szCs w:val="24"/>
              </w:rPr>
              <w:t xml:space="preserve"> поставщиками, из которых </w:t>
            </w:r>
            <w:r w:rsidRPr="006E1531">
              <w:rPr>
                <w:rFonts w:ascii="Times New Roman" w:hAnsi="Times New Roman"/>
                <w:b/>
                <w:sz w:val="24"/>
                <w:szCs w:val="24"/>
              </w:rPr>
              <w:t>63%</w:t>
            </w:r>
            <w:r w:rsidRPr="006E1531">
              <w:rPr>
                <w:rFonts w:ascii="Times New Roman" w:hAnsi="Times New Roman"/>
                <w:sz w:val="24"/>
                <w:szCs w:val="24"/>
              </w:rPr>
              <w:t xml:space="preserve"> – частные клиники. То есть, выход частных мед организаций из закупок </w:t>
            </w:r>
            <w:r w:rsidRPr="006E1531">
              <w:rPr>
                <w:rFonts w:ascii="Times New Roman" w:hAnsi="Times New Roman"/>
                <w:sz w:val="24"/>
                <w:szCs w:val="24"/>
              </w:rPr>
              <w:lastRenderedPageBreak/>
              <w:t>ГОБМП/ОСМС приведёт к ухудшению доступности и качества медицинской помощи населению;</w:t>
            </w:r>
          </w:p>
          <w:p w:rsidR="00F422FA" w:rsidRPr="006E1531" w:rsidRDefault="00F422FA" w:rsidP="00F422FA">
            <w:pPr>
              <w:jc w:val="both"/>
              <w:rPr>
                <w:rFonts w:ascii="Times New Roman" w:hAnsi="Times New Roman"/>
                <w:sz w:val="24"/>
                <w:szCs w:val="24"/>
              </w:rPr>
            </w:pPr>
            <w:r w:rsidRPr="006E1531">
              <w:rPr>
                <w:rFonts w:ascii="Times New Roman" w:hAnsi="Times New Roman"/>
                <w:sz w:val="24"/>
                <w:szCs w:val="24"/>
              </w:rPr>
              <w:t xml:space="preserve"> - </w:t>
            </w:r>
            <w:r w:rsidRPr="006E1531">
              <w:rPr>
                <w:rFonts w:ascii="Times New Roman" w:hAnsi="Times New Roman"/>
                <w:b/>
                <w:sz w:val="24"/>
                <w:szCs w:val="24"/>
              </w:rPr>
              <w:t>к повышению стоимости платных</w:t>
            </w:r>
            <w:r w:rsidRPr="006E1531">
              <w:rPr>
                <w:rFonts w:ascii="Times New Roman" w:hAnsi="Times New Roman"/>
                <w:sz w:val="24"/>
                <w:szCs w:val="24"/>
              </w:rPr>
              <w:t xml:space="preserve"> медицинских услуг, что негативно скажется на настроении граждан. </w:t>
            </w:r>
            <w:r w:rsidRPr="006E1531">
              <w:rPr>
                <w:rFonts w:ascii="Times New Roman" w:hAnsi="Times New Roman"/>
                <w:sz w:val="24"/>
                <w:szCs w:val="24"/>
              </w:rPr>
              <w:tab/>
            </w:r>
          </w:p>
          <w:p w:rsidR="00F422FA" w:rsidRPr="006E1531" w:rsidRDefault="00F422FA" w:rsidP="00F422FA">
            <w:pPr>
              <w:jc w:val="both"/>
              <w:rPr>
                <w:rFonts w:ascii="Times New Roman" w:hAnsi="Times New Roman"/>
                <w:sz w:val="24"/>
                <w:szCs w:val="24"/>
              </w:rPr>
            </w:pPr>
            <w:r w:rsidRPr="006E1531">
              <w:rPr>
                <w:rFonts w:ascii="Times New Roman" w:hAnsi="Times New Roman"/>
                <w:b/>
                <w:sz w:val="24"/>
                <w:szCs w:val="24"/>
              </w:rPr>
              <w:t>Действующая льгота по КПН является стимулом к инвестированию</w:t>
            </w:r>
            <w:r w:rsidRPr="006E1531">
              <w:rPr>
                <w:rFonts w:ascii="Times New Roman" w:hAnsi="Times New Roman"/>
                <w:sz w:val="24"/>
                <w:szCs w:val="24"/>
              </w:rPr>
              <w:t xml:space="preserve"> в основной капитал. Подтверждением является то, что инвестиции в основной капитал в сфере здравоохранения и социальных услуг за январь–декабрь 2023 года достигли </w:t>
            </w:r>
            <w:r w:rsidRPr="006E1531">
              <w:rPr>
                <w:rFonts w:ascii="Times New Roman" w:hAnsi="Times New Roman"/>
                <w:b/>
                <w:sz w:val="24"/>
                <w:szCs w:val="24"/>
              </w:rPr>
              <w:t xml:space="preserve">410 млрд </w:t>
            </w:r>
            <w:proofErr w:type="spellStart"/>
            <w:r w:rsidRPr="006E1531">
              <w:rPr>
                <w:rFonts w:ascii="Times New Roman" w:hAnsi="Times New Roman"/>
                <w:b/>
                <w:sz w:val="24"/>
                <w:szCs w:val="24"/>
              </w:rPr>
              <w:t>тг</w:t>
            </w:r>
            <w:proofErr w:type="spellEnd"/>
            <w:r w:rsidRPr="006E1531">
              <w:rPr>
                <w:rFonts w:ascii="Times New Roman" w:hAnsi="Times New Roman"/>
                <w:sz w:val="24"/>
                <w:szCs w:val="24"/>
              </w:rPr>
              <w:t xml:space="preserve"> — сразу на </w:t>
            </w:r>
            <w:r w:rsidRPr="006E1531">
              <w:rPr>
                <w:rFonts w:ascii="Times New Roman" w:hAnsi="Times New Roman"/>
                <w:b/>
                <w:sz w:val="24"/>
                <w:szCs w:val="24"/>
              </w:rPr>
              <w:t>50,2% больше</w:t>
            </w:r>
            <w:r w:rsidRPr="006E1531">
              <w:rPr>
                <w:rFonts w:ascii="Times New Roman" w:hAnsi="Times New Roman"/>
                <w:sz w:val="24"/>
                <w:szCs w:val="24"/>
              </w:rPr>
              <w:t xml:space="preserve"> в денежном выражении, чем годом ранее. </w:t>
            </w:r>
            <w:r w:rsidRPr="006E1531">
              <w:rPr>
                <w:rFonts w:ascii="Times New Roman" w:hAnsi="Times New Roman"/>
                <w:b/>
                <w:sz w:val="24"/>
                <w:szCs w:val="24"/>
              </w:rPr>
              <w:t>ИФО</w:t>
            </w:r>
            <w:r w:rsidRPr="006E1531">
              <w:rPr>
                <w:rFonts w:ascii="Times New Roman" w:hAnsi="Times New Roman"/>
                <w:sz w:val="24"/>
                <w:szCs w:val="24"/>
              </w:rPr>
              <w:t xml:space="preserve"> (</w:t>
            </w:r>
            <w:r w:rsidRPr="006E1531">
              <w:rPr>
                <w:rFonts w:ascii="Times New Roman" w:hAnsi="Times New Roman"/>
                <w:i/>
                <w:sz w:val="24"/>
                <w:szCs w:val="24"/>
              </w:rPr>
              <w:t>индекс физического объема</w:t>
            </w:r>
            <w:r w:rsidRPr="006E1531">
              <w:rPr>
                <w:rFonts w:ascii="Times New Roman" w:hAnsi="Times New Roman"/>
                <w:sz w:val="24"/>
                <w:szCs w:val="24"/>
              </w:rPr>
              <w:t xml:space="preserve">) составил </w:t>
            </w:r>
            <w:r w:rsidRPr="006E1531">
              <w:rPr>
                <w:rFonts w:ascii="Times New Roman" w:hAnsi="Times New Roman"/>
                <w:b/>
                <w:sz w:val="24"/>
                <w:szCs w:val="24"/>
              </w:rPr>
              <w:t>151,1%,</w:t>
            </w:r>
            <w:r w:rsidRPr="006E1531">
              <w:rPr>
                <w:rFonts w:ascii="Times New Roman" w:hAnsi="Times New Roman"/>
                <w:sz w:val="24"/>
                <w:szCs w:val="24"/>
              </w:rPr>
              <w:t xml:space="preserve"> что показывает реальный рост инвестиций в секторе на </w:t>
            </w:r>
            <w:r w:rsidRPr="006E1531">
              <w:rPr>
                <w:rFonts w:ascii="Times New Roman" w:hAnsi="Times New Roman"/>
                <w:b/>
                <w:sz w:val="24"/>
                <w:szCs w:val="24"/>
              </w:rPr>
              <w:t>51,1%».</w:t>
            </w:r>
            <w:r w:rsidRPr="006E1531">
              <w:rPr>
                <w:rFonts w:ascii="Times New Roman" w:hAnsi="Times New Roman"/>
                <w:sz w:val="24"/>
                <w:szCs w:val="24"/>
              </w:rPr>
              <w:t xml:space="preserve"> </w:t>
            </w:r>
            <w:r w:rsidRPr="00B74D51">
              <w:rPr>
                <w:rFonts w:ascii="Times New Roman" w:hAnsi="Times New Roman"/>
                <w:sz w:val="20"/>
                <w:szCs w:val="20"/>
              </w:rPr>
              <w:t>(</w:t>
            </w:r>
            <w:r w:rsidRPr="00B74D51">
              <w:rPr>
                <w:rFonts w:ascii="Times New Roman" w:hAnsi="Times New Roman"/>
                <w:i/>
                <w:sz w:val="20"/>
                <w:szCs w:val="20"/>
              </w:rPr>
              <w:t>Источник: https://ranking.kz/digest/socium-digest/investitsii-v-osnovnoy-kapital-v-sfere-zdravoohranenii-vyrosli-v-poltora-raza.html</w:t>
            </w:r>
            <w:r w:rsidRPr="00B74D51">
              <w:rPr>
                <w:rFonts w:ascii="Times New Roman" w:hAnsi="Times New Roman"/>
                <w:sz w:val="20"/>
                <w:szCs w:val="20"/>
              </w:rPr>
              <w:t>).</w:t>
            </w:r>
            <w:r w:rsidRPr="006E1531">
              <w:rPr>
                <w:sz w:val="24"/>
                <w:szCs w:val="24"/>
              </w:rPr>
              <w:t xml:space="preserve"> </w:t>
            </w:r>
            <w:r w:rsidRPr="006E1531">
              <w:rPr>
                <w:rFonts w:ascii="Times New Roman" w:hAnsi="Times New Roman"/>
                <w:sz w:val="24"/>
                <w:szCs w:val="24"/>
              </w:rPr>
              <w:t xml:space="preserve">Сейчас порядка </w:t>
            </w:r>
            <w:r w:rsidRPr="006E1531">
              <w:rPr>
                <w:rFonts w:ascii="Times New Roman" w:hAnsi="Times New Roman"/>
                <w:b/>
                <w:sz w:val="24"/>
                <w:szCs w:val="24"/>
              </w:rPr>
              <w:t>60%</w:t>
            </w:r>
            <w:r w:rsidRPr="006E1531">
              <w:rPr>
                <w:rFonts w:ascii="Times New Roman" w:hAnsi="Times New Roman"/>
                <w:sz w:val="24"/>
                <w:szCs w:val="24"/>
              </w:rPr>
              <w:t xml:space="preserve"> инвестиций в здравоохранение - это </w:t>
            </w:r>
            <w:r w:rsidRPr="006E1531">
              <w:rPr>
                <w:rFonts w:ascii="Times New Roman" w:hAnsi="Times New Roman"/>
                <w:b/>
                <w:sz w:val="24"/>
                <w:szCs w:val="24"/>
              </w:rPr>
              <w:t>частные инвестиции</w:t>
            </w:r>
            <w:r w:rsidRPr="006E1531">
              <w:rPr>
                <w:rFonts w:ascii="Times New Roman" w:hAnsi="Times New Roman"/>
                <w:sz w:val="24"/>
                <w:szCs w:val="24"/>
              </w:rPr>
              <w:t>, то есть наличие льготы ведёт к развитию инфраструктуры здравоохранения.</w:t>
            </w: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422FA" w:rsidRPr="006E1531" w:rsidRDefault="00F422FA" w:rsidP="00F422FA">
            <w:pPr>
              <w:contextualSpacing/>
              <w:jc w:val="center"/>
              <w:rPr>
                <w:rFonts w:ascii="Times New Roman" w:eastAsia="Calibri" w:hAnsi="Times New Roman" w:cs="Times New Roman"/>
                <w:sz w:val="24"/>
                <w:szCs w:val="24"/>
              </w:rPr>
            </w:pPr>
            <w:r w:rsidRPr="006E1531">
              <w:rPr>
                <w:rFonts w:ascii="Times New Roman" w:eastAsia="Calibri" w:hAnsi="Times New Roman" w:cs="Times New Roman"/>
                <w:sz w:val="24"/>
                <w:szCs w:val="24"/>
              </w:rPr>
              <w:t>подпункт 4)</w:t>
            </w:r>
          </w:p>
          <w:p w:rsidR="00F422FA" w:rsidRPr="006E1531" w:rsidRDefault="00F422FA" w:rsidP="00F422FA">
            <w:pPr>
              <w:contextualSpacing/>
              <w:jc w:val="center"/>
              <w:rPr>
                <w:rFonts w:ascii="Times New Roman" w:eastAsia="Calibri" w:hAnsi="Times New Roman" w:cs="Times New Roman"/>
                <w:sz w:val="24"/>
                <w:szCs w:val="24"/>
              </w:rPr>
            </w:pPr>
            <w:r w:rsidRPr="006E1531">
              <w:rPr>
                <w:rFonts w:ascii="Times New Roman" w:eastAsia="Calibri" w:hAnsi="Times New Roman" w:cs="Times New Roman"/>
                <w:sz w:val="24"/>
                <w:szCs w:val="24"/>
              </w:rPr>
              <w:t>пункта 2 статьи 348</w:t>
            </w:r>
          </w:p>
          <w:p w:rsidR="00F422FA" w:rsidRPr="006E1531" w:rsidRDefault="00F422FA" w:rsidP="00F422FA">
            <w:pPr>
              <w:contextualSpacing/>
              <w:jc w:val="center"/>
              <w:rPr>
                <w:rFonts w:ascii="Times New Roman" w:eastAsia="Calibri" w:hAnsi="Times New Roman" w:cs="Times New Roman"/>
                <w:sz w:val="24"/>
                <w:szCs w:val="24"/>
              </w:rPr>
            </w:pPr>
            <w:r w:rsidRPr="006E1531">
              <w:rPr>
                <w:rFonts w:ascii="Times New Roman" w:eastAsia="Calibri" w:hAnsi="Times New Roman" w:cs="Times New Roman"/>
                <w:sz w:val="24"/>
                <w:szCs w:val="24"/>
              </w:rPr>
              <w:t>проекта</w:t>
            </w:r>
          </w:p>
        </w:tc>
        <w:tc>
          <w:tcPr>
            <w:tcW w:w="3402" w:type="dxa"/>
            <w:tcBorders>
              <w:top w:val="single" w:sz="4" w:space="0" w:color="auto"/>
              <w:left w:val="single" w:sz="4" w:space="0" w:color="auto"/>
              <w:bottom w:val="single" w:sz="4" w:space="0" w:color="auto"/>
              <w:right w:val="single" w:sz="4" w:space="0" w:color="auto"/>
            </w:tcBorders>
          </w:tcPr>
          <w:p w:rsidR="00F422FA" w:rsidRPr="006E1531" w:rsidRDefault="00F422FA" w:rsidP="00F422FA">
            <w:pPr>
              <w:ind w:firstLine="326"/>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348. Ставки налога</w:t>
            </w:r>
          </w:p>
          <w:p w:rsidR="00F422FA" w:rsidRPr="006E1531" w:rsidRDefault="00F422FA" w:rsidP="00F422FA">
            <w:pPr>
              <w:tabs>
                <w:tab w:val="left" w:pos="993"/>
              </w:tabs>
              <w:ind w:firstLine="326"/>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w:t>
            </w:r>
          </w:p>
          <w:p w:rsidR="00F422FA" w:rsidRPr="006E1531" w:rsidRDefault="00F422FA" w:rsidP="00F422FA">
            <w:pPr>
              <w:tabs>
                <w:tab w:val="left" w:pos="993"/>
              </w:tabs>
              <w:ind w:firstLine="326"/>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F422FA" w:rsidRPr="006E1531" w:rsidRDefault="00F422FA" w:rsidP="00F422FA">
            <w:pPr>
              <w:tabs>
                <w:tab w:val="left" w:pos="993"/>
              </w:tabs>
              <w:ind w:firstLine="326"/>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w:t>
            </w:r>
          </w:p>
          <w:p w:rsidR="00F422FA" w:rsidRPr="006E1531" w:rsidRDefault="00F422FA" w:rsidP="00F422FA">
            <w:pPr>
              <w:tabs>
                <w:tab w:val="left" w:pos="993"/>
              </w:tabs>
              <w:ind w:firstLine="326"/>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 xml:space="preserve">4) от следующих видов деятельности -  </w:t>
            </w:r>
            <w:r w:rsidRPr="006E1531">
              <w:rPr>
                <w:rFonts w:ascii="Times New Roman" w:eastAsia="Calibri" w:hAnsi="Times New Roman" w:cs="Times New Roman"/>
                <w:b/>
                <w:bCs/>
                <w:sz w:val="24"/>
                <w:szCs w:val="24"/>
              </w:rPr>
              <w:t>25 процентов</w:t>
            </w:r>
            <w:r w:rsidRPr="006E1531">
              <w:rPr>
                <w:rFonts w:ascii="Times New Roman" w:eastAsia="Calibri" w:hAnsi="Times New Roman" w:cs="Times New Roman"/>
                <w:bCs/>
                <w:sz w:val="24"/>
                <w:szCs w:val="24"/>
              </w:rPr>
              <w:t>:</w:t>
            </w:r>
          </w:p>
          <w:p w:rsidR="00F422FA" w:rsidRPr="006E1531" w:rsidRDefault="00F422FA" w:rsidP="00F422FA">
            <w:pPr>
              <w:tabs>
                <w:tab w:val="left" w:pos="993"/>
              </w:tabs>
              <w:ind w:firstLine="326"/>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F422FA" w:rsidRPr="006E1531" w:rsidRDefault="00F422FA" w:rsidP="00F422FA">
            <w:pPr>
              <w:ind w:firstLine="326"/>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6E1531">
              <w:rPr>
                <w:rFonts w:ascii="Times New Roman" w:eastAsia="Times New Roman" w:hAnsi="Times New Roman" w:cs="Times New Roman"/>
                <w:sz w:val="24"/>
                <w:szCs w:val="24"/>
              </w:rPr>
              <w:t xml:space="preserve">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w:t>
            </w:r>
            <w:r w:rsidRPr="006E1531">
              <w:rPr>
                <w:rFonts w:ascii="Times New Roman" w:eastAsia="Times New Roman" w:hAnsi="Times New Roman" w:cs="Times New Roman"/>
                <w:sz w:val="24"/>
                <w:szCs w:val="24"/>
              </w:rPr>
              <w:lastRenderedPageBreak/>
              <w:t>уполномоченным органом в области налоговой политики и уполномоченным органом;</w:t>
            </w:r>
          </w:p>
          <w:p w:rsidR="00F422FA" w:rsidRPr="006E1531" w:rsidRDefault="00F422FA" w:rsidP="00F422FA">
            <w:pPr>
              <w:tabs>
                <w:tab w:val="left" w:pos="993"/>
              </w:tabs>
              <w:ind w:firstLine="326"/>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от оказания услуг казино, зала игровых автоматов;</w:t>
            </w:r>
          </w:p>
          <w:p w:rsidR="00F422FA" w:rsidRPr="006E1531" w:rsidRDefault="00F422FA" w:rsidP="00F422FA">
            <w:pPr>
              <w:tabs>
                <w:tab w:val="left" w:pos="993"/>
              </w:tabs>
              <w:ind w:firstLine="326"/>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 xml:space="preserve">5)от иной деятельности, не предусмотренной подпунктами 1), 2), 3) и </w:t>
            </w:r>
            <w:proofErr w:type="gramStart"/>
            <w:r w:rsidRPr="006E1531">
              <w:rPr>
                <w:rFonts w:ascii="Times New Roman" w:eastAsia="Calibri" w:hAnsi="Times New Roman" w:cs="Times New Roman"/>
                <w:bCs/>
                <w:sz w:val="24"/>
                <w:szCs w:val="24"/>
              </w:rPr>
              <w:t>4)настоящего</w:t>
            </w:r>
            <w:proofErr w:type="gramEnd"/>
            <w:r w:rsidRPr="006E1531">
              <w:rPr>
                <w:rFonts w:ascii="Times New Roman" w:eastAsia="Calibri" w:hAnsi="Times New Roman" w:cs="Times New Roman"/>
                <w:bCs/>
                <w:sz w:val="24"/>
                <w:szCs w:val="24"/>
              </w:rPr>
              <w:t xml:space="preserve"> пункта, – 20 процентов.</w:t>
            </w:r>
          </w:p>
          <w:p w:rsidR="00F422FA" w:rsidRPr="006E1531" w:rsidRDefault="00F422FA" w:rsidP="00F422FA">
            <w:pPr>
              <w:ind w:firstLine="113"/>
              <w:contextualSpacing/>
              <w:jc w:val="both"/>
              <w:rPr>
                <w:rFonts w:ascii="Times New Roman" w:eastAsia="SimSun" w:hAnsi="Times New Roman" w:cs="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rsidR="00F422FA" w:rsidRPr="006E1531" w:rsidRDefault="00F422FA" w:rsidP="00F422FA">
            <w:pPr>
              <w:ind w:firstLine="461"/>
              <w:jc w:val="both"/>
              <w:rPr>
                <w:rFonts w:ascii="Times New Roman" w:eastAsia="SimSun" w:hAnsi="Times New Roman" w:cs="Times New Roman"/>
                <w:sz w:val="24"/>
                <w:szCs w:val="24"/>
              </w:rPr>
            </w:pPr>
            <w:r w:rsidRPr="00B74D51">
              <w:rPr>
                <w:rFonts w:ascii="Times New Roman" w:eastAsia="SimSun" w:hAnsi="Times New Roman" w:cs="Times New Roman"/>
                <w:b/>
                <w:sz w:val="24"/>
                <w:szCs w:val="24"/>
              </w:rPr>
              <w:lastRenderedPageBreak/>
              <w:t>в абзаце первом</w:t>
            </w:r>
            <w:r w:rsidRPr="006E1531">
              <w:rPr>
                <w:rFonts w:ascii="Times New Roman" w:eastAsia="SimSun" w:hAnsi="Times New Roman" w:cs="Times New Roman"/>
                <w:sz w:val="24"/>
                <w:szCs w:val="24"/>
              </w:rPr>
              <w:t xml:space="preserve"> подпункта 4) пункта 2 статьи 348 проекта слова   «</w:t>
            </w:r>
            <w:r w:rsidRPr="006E1531">
              <w:rPr>
                <w:rFonts w:ascii="Times New Roman" w:eastAsia="Calibri" w:hAnsi="Times New Roman" w:cs="Times New Roman"/>
                <w:b/>
                <w:sz w:val="24"/>
                <w:szCs w:val="24"/>
              </w:rPr>
              <w:t>25 процентов</w:t>
            </w:r>
            <w:r w:rsidRPr="006E1531">
              <w:rPr>
                <w:rFonts w:ascii="Times New Roman" w:eastAsia="Calibri" w:hAnsi="Times New Roman" w:cs="Times New Roman"/>
                <w:sz w:val="24"/>
                <w:szCs w:val="24"/>
              </w:rPr>
              <w:t xml:space="preserve">» заменить словами        </w:t>
            </w:r>
            <w:r w:rsidRPr="006E1531">
              <w:rPr>
                <w:rFonts w:ascii="Times New Roman" w:eastAsia="Calibri" w:hAnsi="Times New Roman" w:cs="Times New Roman"/>
                <w:b/>
                <w:sz w:val="24"/>
                <w:szCs w:val="24"/>
              </w:rPr>
              <w:t>«30 процентов»</w:t>
            </w:r>
            <w:r w:rsidRPr="006E1531">
              <w:rPr>
                <w:rFonts w:ascii="Times New Roman" w:eastAsia="Calibri"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F422FA" w:rsidRPr="006E1531" w:rsidRDefault="00F422FA" w:rsidP="00F422FA">
            <w:pPr>
              <w:tabs>
                <w:tab w:val="left" w:pos="175"/>
              </w:tabs>
              <w:ind w:firstLine="166"/>
              <w:contextualSpacing/>
              <w:jc w:val="center"/>
              <w:rPr>
                <w:rFonts w:ascii="Times New Roman" w:eastAsia="Times New Roman" w:hAnsi="Times New Roman" w:cs="Times New Roman"/>
                <w:b/>
                <w:sz w:val="24"/>
                <w:szCs w:val="24"/>
                <w:lang w:eastAsia="ru-RU"/>
              </w:rPr>
            </w:pPr>
            <w:r w:rsidRPr="006E1531">
              <w:rPr>
                <w:rFonts w:ascii="Times New Roman" w:eastAsia="Times New Roman" w:hAnsi="Times New Roman" w:cs="Times New Roman"/>
                <w:b/>
                <w:sz w:val="24"/>
                <w:szCs w:val="24"/>
                <w:lang w:eastAsia="ru-RU"/>
              </w:rPr>
              <w:t>депутаты</w:t>
            </w:r>
          </w:p>
          <w:p w:rsidR="00F422FA" w:rsidRPr="006E1531" w:rsidRDefault="00F422FA" w:rsidP="00F422FA">
            <w:pPr>
              <w:tabs>
                <w:tab w:val="left" w:pos="175"/>
              </w:tabs>
              <w:ind w:firstLine="166"/>
              <w:contextualSpacing/>
              <w:jc w:val="center"/>
              <w:rPr>
                <w:rFonts w:ascii="Times New Roman" w:eastAsia="Times New Roman" w:hAnsi="Times New Roman" w:cs="Times New Roman"/>
                <w:b/>
                <w:sz w:val="24"/>
                <w:szCs w:val="24"/>
                <w:lang w:eastAsia="ru-RU"/>
              </w:rPr>
            </w:pPr>
            <w:r w:rsidRPr="006E1531">
              <w:rPr>
                <w:rFonts w:ascii="Times New Roman" w:eastAsia="Times New Roman" w:hAnsi="Times New Roman" w:cs="Times New Roman"/>
                <w:b/>
                <w:sz w:val="24"/>
                <w:szCs w:val="24"/>
                <w:lang w:eastAsia="ru-RU"/>
              </w:rPr>
              <w:t xml:space="preserve">Т. </w:t>
            </w:r>
            <w:proofErr w:type="spellStart"/>
            <w:r w:rsidRPr="006E1531">
              <w:rPr>
                <w:rFonts w:ascii="Times New Roman" w:eastAsia="Times New Roman" w:hAnsi="Times New Roman" w:cs="Times New Roman"/>
                <w:b/>
                <w:sz w:val="24"/>
                <w:szCs w:val="24"/>
                <w:lang w:eastAsia="ru-RU"/>
              </w:rPr>
              <w:t>Кырыкбаев</w:t>
            </w:r>
            <w:proofErr w:type="spellEnd"/>
          </w:p>
          <w:p w:rsidR="00F422FA" w:rsidRPr="006E1531" w:rsidRDefault="00F422FA" w:rsidP="00F422FA">
            <w:pPr>
              <w:tabs>
                <w:tab w:val="left" w:pos="175"/>
              </w:tabs>
              <w:ind w:firstLine="166"/>
              <w:contextualSpacing/>
              <w:jc w:val="center"/>
              <w:rPr>
                <w:rFonts w:ascii="Times New Roman" w:eastAsia="SimSun" w:hAnsi="Times New Roman" w:cs="Times New Roman"/>
                <w:sz w:val="24"/>
                <w:szCs w:val="24"/>
              </w:rPr>
            </w:pPr>
            <w:r w:rsidRPr="006E1531">
              <w:rPr>
                <w:rFonts w:ascii="Times New Roman" w:eastAsia="Times New Roman" w:hAnsi="Times New Roman" w:cs="Times New Roman"/>
                <w:b/>
                <w:sz w:val="24"/>
                <w:szCs w:val="24"/>
                <w:lang w:eastAsia="ru-RU"/>
              </w:rPr>
              <w:t xml:space="preserve">А. </w:t>
            </w:r>
            <w:proofErr w:type="spellStart"/>
            <w:r w:rsidRPr="006E1531">
              <w:rPr>
                <w:rFonts w:ascii="Times New Roman" w:eastAsia="Times New Roman" w:hAnsi="Times New Roman" w:cs="Times New Roman"/>
                <w:b/>
                <w:sz w:val="24"/>
                <w:szCs w:val="24"/>
                <w:lang w:eastAsia="ru-RU"/>
              </w:rPr>
              <w:t>Аймагамбетов</w:t>
            </w:r>
            <w:proofErr w:type="spellEnd"/>
          </w:p>
          <w:p w:rsidR="00F422FA" w:rsidRPr="006E1531" w:rsidRDefault="00F422FA" w:rsidP="00F422FA">
            <w:pPr>
              <w:tabs>
                <w:tab w:val="left" w:pos="175"/>
              </w:tabs>
              <w:ind w:firstLine="166"/>
              <w:contextualSpacing/>
              <w:jc w:val="both"/>
              <w:rPr>
                <w:rFonts w:ascii="Times New Roman" w:eastAsia="SimSun" w:hAnsi="Times New Roman" w:cs="Times New Roman"/>
                <w:sz w:val="24"/>
                <w:szCs w:val="24"/>
              </w:rPr>
            </w:pPr>
          </w:p>
          <w:p w:rsidR="00F422FA" w:rsidRPr="006E1531" w:rsidRDefault="00F422FA" w:rsidP="00F422FA">
            <w:pPr>
              <w:tabs>
                <w:tab w:val="left" w:pos="175"/>
              </w:tabs>
              <w:ind w:firstLine="464"/>
              <w:contextualSpacing/>
              <w:jc w:val="both"/>
              <w:rPr>
                <w:rFonts w:ascii="Times New Roman" w:eastAsia="SimSun" w:hAnsi="Times New Roman" w:cs="Times New Roman"/>
                <w:sz w:val="24"/>
                <w:szCs w:val="24"/>
              </w:rPr>
            </w:pPr>
            <w:r w:rsidRPr="006E1531">
              <w:rPr>
                <w:rFonts w:ascii="Times New Roman" w:eastAsia="SimSun" w:hAnsi="Times New Roman" w:cs="Times New Roman"/>
                <w:sz w:val="24"/>
                <w:szCs w:val="24"/>
              </w:rPr>
              <w:t>Необходимо признать потенциальные выгоды от увеличения корпоративного подоходного налога для банков второго уровня и игорного бизнеса, которое приведет к увеличению поступлений в государственный бюджет, так как сегодня многие страны уже применяют более высокие налоговые ставки для банков и игорного бизнеса. Применение аналогичных мер в Казахстане может способствовать гармонизации налоговой политики с международными стандартами и улучшению инвестиционного климата. Эти дополнительные средства могут быть направлены на финансирование социальных программ, инфраструктурных проектов и других общественно значимых инициатив, что в конечном итоге способствует улучшению качества жизни граждан.</w:t>
            </w:r>
          </w:p>
          <w:p w:rsidR="00F422FA" w:rsidRPr="006E1531" w:rsidRDefault="00F422FA" w:rsidP="00F422FA">
            <w:pPr>
              <w:tabs>
                <w:tab w:val="left" w:pos="175"/>
              </w:tabs>
              <w:ind w:firstLine="464"/>
              <w:contextualSpacing/>
              <w:jc w:val="both"/>
              <w:rPr>
                <w:rFonts w:ascii="Times New Roman" w:eastAsia="SimSun" w:hAnsi="Times New Roman" w:cs="Times New Roman"/>
                <w:sz w:val="24"/>
                <w:szCs w:val="24"/>
              </w:rPr>
            </w:pPr>
            <w:r w:rsidRPr="006E1531">
              <w:rPr>
                <w:rFonts w:ascii="Times New Roman" w:eastAsia="SimSun" w:hAnsi="Times New Roman" w:cs="Times New Roman"/>
                <w:sz w:val="24"/>
                <w:szCs w:val="24"/>
              </w:rPr>
              <w:t xml:space="preserve">Банковская деятельность и игорный бизнес являются </w:t>
            </w:r>
            <w:r w:rsidRPr="006E1531">
              <w:rPr>
                <w:rFonts w:ascii="Times New Roman" w:eastAsia="SimSun" w:hAnsi="Times New Roman" w:cs="Times New Roman"/>
                <w:sz w:val="24"/>
                <w:szCs w:val="24"/>
              </w:rPr>
              <w:lastRenderedPageBreak/>
              <w:t>высокодоходными секторами экономики. Увеличение налоговой ставки для этих отраслей может способствовать более справедливому распределению налогового бремени, особенно по сравнению с другими секторами, которые могут не иметь таких высоких доходов.</w:t>
            </w:r>
          </w:p>
          <w:p w:rsidR="00F422FA" w:rsidRPr="006E1531" w:rsidRDefault="00F422FA" w:rsidP="00F422FA">
            <w:pPr>
              <w:tabs>
                <w:tab w:val="left" w:pos="175"/>
              </w:tabs>
              <w:ind w:firstLine="464"/>
              <w:contextualSpacing/>
              <w:jc w:val="both"/>
              <w:rPr>
                <w:rFonts w:ascii="Times New Roman" w:eastAsia="SimSun" w:hAnsi="Times New Roman" w:cs="Times New Roman"/>
                <w:sz w:val="24"/>
                <w:szCs w:val="24"/>
              </w:rPr>
            </w:pPr>
            <w:r w:rsidRPr="006E1531">
              <w:rPr>
                <w:rFonts w:ascii="Times New Roman" w:eastAsia="SimSun" w:hAnsi="Times New Roman" w:cs="Times New Roman"/>
                <w:sz w:val="24"/>
                <w:szCs w:val="24"/>
              </w:rPr>
              <w:t xml:space="preserve">Дополнительные налоговые поступления могут быть использованы для финансирования программ, направленных на снижение социального неравенства. Это может включать улучшение доступа к образованию, здравоохранению и другим социальным услугам для менее обеспеченных слоев населения. </w:t>
            </w:r>
          </w:p>
          <w:p w:rsidR="00F422FA" w:rsidRPr="006E1531" w:rsidRDefault="00F422FA" w:rsidP="00F422FA">
            <w:pPr>
              <w:tabs>
                <w:tab w:val="left" w:pos="175"/>
              </w:tabs>
              <w:ind w:firstLine="464"/>
              <w:contextualSpacing/>
              <w:jc w:val="both"/>
              <w:rPr>
                <w:rFonts w:ascii="Times New Roman" w:eastAsia="SimSun" w:hAnsi="Times New Roman" w:cs="Times New Roman"/>
                <w:sz w:val="24"/>
                <w:szCs w:val="24"/>
              </w:rPr>
            </w:pPr>
            <w:r w:rsidRPr="006E1531">
              <w:rPr>
                <w:rFonts w:ascii="Times New Roman" w:eastAsia="SimSun" w:hAnsi="Times New Roman" w:cs="Times New Roman"/>
                <w:sz w:val="24"/>
                <w:szCs w:val="24"/>
              </w:rPr>
              <w:t>Также повышение налогов на казино и игровые залы может служить инструментом для регулирования этой отрасли. Высокие налоги могут снизить привлекательность игорного бизнеса, что может привести к уменьшению числа казино и игровых залов, а также к снижению уровня азартных игр среди населения.</w:t>
            </w:r>
          </w:p>
          <w:p w:rsidR="00F422FA" w:rsidRPr="006E1531" w:rsidRDefault="00F422FA" w:rsidP="00F422FA">
            <w:pPr>
              <w:tabs>
                <w:tab w:val="left" w:pos="175"/>
              </w:tabs>
              <w:ind w:firstLine="464"/>
              <w:contextualSpacing/>
              <w:jc w:val="both"/>
              <w:rPr>
                <w:rFonts w:ascii="Times New Roman" w:eastAsia="SimSun" w:hAnsi="Times New Roman" w:cs="Times New Roman"/>
                <w:sz w:val="24"/>
                <w:szCs w:val="24"/>
              </w:rPr>
            </w:pPr>
            <w:r w:rsidRPr="006E1531">
              <w:rPr>
                <w:rFonts w:ascii="Times New Roman" w:eastAsia="SimSun" w:hAnsi="Times New Roman" w:cs="Times New Roman"/>
                <w:sz w:val="24"/>
                <w:szCs w:val="24"/>
              </w:rPr>
              <w:lastRenderedPageBreak/>
              <w:t>Более высокие налоговые ставки могут побудить банки и игорные заведения к более ответственному ведению бизнеса. Это может включать улучшение условий труда для сотрудников, повышение уровня прозрачности и соблюдение более строгих стандартов корпоративной социальной ответственности.</w:t>
            </w:r>
          </w:p>
          <w:p w:rsidR="00F422FA" w:rsidRPr="006E1531" w:rsidRDefault="00F422FA" w:rsidP="00F422FA">
            <w:pPr>
              <w:tabs>
                <w:tab w:val="left" w:pos="175"/>
              </w:tabs>
              <w:ind w:firstLine="464"/>
              <w:contextualSpacing/>
              <w:jc w:val="both"/>
              <w:rPr>
                <w:rFonts w:ascii="Times New Roman" w:eastAsia="SimSun" w:hAnsi="Times New Roman" w:cs="Times New Roman"/>
                <w:sz w:val="24"/>
                <w:szCs w:val="24"/>
              </w:rPr>
            </w:pPr>
          </w:p>
          <w:p w:rsidR="00F422FA" w:rsidRPr="006E1531" w:rsidRDefault="00F422FA" w:rsidP="00F422FA">
            <w:pPr>
              <w:tabs>
                <w:tab w:val="left" w:pos="175"/>
              </w:tabs>
              <w:contextualSpacing/>
              <w:jc w:val="center"/>
              <w:rPr>
                <w:rFonts w:ascii="Times New Roman" w:eastAsia="SimSun" w:hAnsi="Times New Roman" w:cs="Times New Roman"/>
                <w:b/>
                <w:i/>
                <w:sz w:val="24"/>
                <w:szCs w:val="24"/>
              </w:rPr>
            </w:pPr>
            <w:r w:rsidRPr="006E1531">
              <w:rPr>
                <w:rFonts w:ascii="Times New Roman" w:eastAsia="SimSun" w:hAnsi="Times New Roman" w:cs="Times New Roman"/>
                <w:b/>
                <w:i/>
                <w:sz w:val="24"/>
                <w:szCs w:val="24"/>
              </w:rPr>
              <w:t>Обоснование депутата</w:t>
            </w:r>
          </w:p>
          <w:p w:rsidR="00F422FA" w:rsidRPr="006E1531" w:rsidRDefault="00F422FA" w:rsidP="00F422FA">
            <w:pPr>
              <w:tabs>
                <w:tab w:val="left" w:pos="175"/>
              </w:tabs>
              <w:contextualSpacing/>
              <w:jc w:val="center"/>
              <w:rPr>
                <w:rFonts w:ascii="Times New Roman" w:eastAsia="SimSun" w:hAnsi="Times New Roman" w:cs="Times New Roman"/>
                <w:b/>
                <w:i/>
                <w:sz w:val="24"/>
                <w:szCs w:val="24"/>
              </w:rPr>
            </w:pPr>
            <w:r w:rsidRPr="006E1531">
              <w:rPr>
                <w:rFonts w:ascii="Times New Roman" w:eastAsia="SimSun" w:hAnsi="Times New Roman" w:cs="Times New Roman"/>
                <w:b/>
                <w:i/>
                <w:sz w:val="24"/>
                <w:szCs w:val="24"/>
              </w:rPr>
              <w:t xml:space="preserve">А. </w:t>
            </w:r>
            <w:proofErr w:type="spellStart"/>
            <w:r w:rsidRPr="006E1531">
              <w:rPr>
                <w:rFonts w:ascii="Times New Roman" w:eastAsia="SimSun" w:hAnsi="Times New Roman" w:cs="Times New Roman"/>
                <w:b/>
                <w:i/>
                <w:sz w:val="24"/>
                <w:szCs w:val="24"/>
              </w:rPr>
              <w:t>Аймагамбетова</w:t>
            </w:r>
            <w:proofErr w:type="spellEnd"/>
          </w:p>
          <w:p w:rsidR="00F422FA" w:rsidRPr="006E1531" w:rsidRDefault="00F422FA" w:rsidP="00F422FA">
            <w:pPr>
              <w:widowControl w:val="0"/>
              <w:ind w:firstLine="456"/>
              <w:jc w:val="both"/>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val="kk-KZ" w:eastAsia="ru-RU"/>
              </w:rPr>
              <w:t>В целях увеличения ставки корпоративного подоходного налога</w:t>
            </w:r>
            <w:r w:rsidRPr="006E1531">
              <w:rPr>
                <w:rFonts w:ascii="Times New Roman" w:eastAsia="Times New Roman" w:hAnsi="Times New Roman" w:cs="Times New Roman"/>
                <w:sz w:val="24"/>
                <w:szCs w:val="24"/>
                <w:lang w:eastAsia="ru-RU"/>
              </w:rPr>
              <w:t xml:space="preserve"> к </w:t>
            </w:r>
            <w:r w:rsidRPr="006E1531">
              <w:rPr>
                <w:rFonts w:ascii="Times New Roman" w:eastAsia="Times New Roman" w:hAnsi="Times New Roman" w:cs="Times New Roman"/>
                <w:sz w:val="24"/>
                <w:szCs w:val="24"/>
                <w:lang w:val="kk-KZ" w:eastAsia="ru-RU"/>
              </w:rPr>
              <w:t>банковской деятельности</w:t>
            </w:r>
            <w:r w:rsidRPr="006E1531">
              <w:rPr>
                <w:rFonts w:ascii="Times New Roman" w:eastAsia="Times New Roman" w:hAnsi="Times New Roman" w:cs="Times New Roman"/>
                <w:sz w:val="24"/>
                <w:szCs w:val="24"/>
                <w:lang w:eastAsia="ru-RU"/>
              </w:rPr>
              <w:t>.</w:t>
            </w:r>
          </w:p>
          <w:p w:rsidR="00F422FA" w:rsidRPr="006E1531" w:rsidRDefault="00F422FA" w:rsidP="00F422FA">
            <w:pPr>
              <w:tabs>
                <w:tab w:val="left" w:pos="175"/>
              </w:tabs>
              <w:ind w:firstLine="464"/>
              <w:contextualSpacing/>
              <w:jc w:val="both"/>
              <w:rPr>
                <w:rFonts w:ascii="Times New Roman" w:eastAsia="SimSun" w:hAnsi="Times New Roman" w:cs="Times New Roman"/>
                <w:sz w:val="24"/>
                <w:szCs w:val="24"/>
              </w:rPr>
            </w:pPr>
          </w:p>
          <w:p w:rsidR="00F422FA" w:rsidRPr="006E1531" w:rsidRDefault="00F422FA" w:rsidP="00F422FA">
            <w:pPr>
              <w:tabs>
                <w:tab w:val="left" w:pos="175"/>
              </w:tabs>
              <w:ind w:firstLine="464"/>
              <w:contextualSpacing/>
              <w:jc w:val="both"/>
              <w:rPr>
                <w:rFonts w:ascii="Times New Roman" w:eastAsia="SimSun" w:hAnsi="Times New Roman" w:cs="Times New Roman"/>
                <w:sz w:val="24"/>
                <w:szCs w:val="24"/>
              </w:rPr>
            </w:pP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eastAsia="Calibri" w:hAnsi="Times New Roman" w:cs="Times New Roman"/>
                <w:sz w:val="24"/>
                <w:szCs w:val="24"/>
              </w:rPr>
            </w:pPr>
            <w:r w:rsidRPr="006E1531">
              <w:rPr>
                <w:rFonts w:ascii="Times New Roman" w:eastAsia="Calibri" w:hAnsi="Times New Roman" w:cs="Times New Roman"/>
                <w:sz w:val="24"/>
                <w:szCs w:val="24"/>
              </w:rPr>
              <w:t>пункт 2 статьи 348 проекта</w:t>
            </w:r>
          </w:p>
        </w:tc>
        <w:tc>
          <w:tcPr>
            <w:tcW w:w="3402" w:type="dxa"/>
          </w:tcPr>
          <w:p w:rsidR="00F422FA" w:rsidRPr="006E1531" w:rsidRDefault="00F422FA" w:rsidP="00F422FA">
            <w:pPr>
              <w:ind w:firstLine="326"/>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348. Ставки налога</w:t>
            </w:r>
          </w:p>
          <w:p w:rsidR="00F422FA" w:rsidRPr="006E1531" w:rsidRDefault="00F422FA" w:rsidP="00F422FA">
            <w:pPr>
              <w:tabs>
                <w:tab w:val="left" w:pos="993"/>
              </w:tabs>
              <w:ind w:firstLine="326"/>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w:t>
            </w:r>
          </w:p>
          <w:p w:rsidR="00F422FA" w:rsidRPr="006E1531" w:rsidRDefault="00F422FA" w:rsidP="00F422FA">
            <w:pPr>
              <w:tabs>
                <w:tab w:val="left" w:pos="993"/>
              </w:tabs>
              <w:ind w:firstLine="326"/>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F422FA" w:rsidRPr="006E1531" w:rsidRDefault="00F422FA" w:rsidP="00F422FA">
            <w:pPr>
              <w:tabs>
                <w:tab w:val="left" w:pos="993"/>
              </w:tabs>
              <w:ind w:firstLine="326"/>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w:t>
            </w:r>
          </w:p>
          <w:p w:rsidR="00F422FA" w:rsidRPr="006E1531" w:rsidRDefault="00F422FA" w:rsidP="00F422FA">
            <w:pPr>
              <w:tabs>
                <w:tab w:val="left" w:pos="993"/>
              </w:tabs>
              <w:ind w:firstLine="326"/>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 xml:space="preserve">4) от следующих видов деятельности -  </w:t>
            </w:r>
            <w:r w:rsidRPr="006E1531">
              <w:rPr>
                <w:rFonts w:ascii="Times New Roman" w:eastAsia="Calibri" w:hAnsi="Times New Roman" w:cs="Times New Roman"/>
                <w:b/>
                <w:bCs/>
                <w:sz w:val="24"/>
                <w:szCs w:val="24"/>
              </w:rPr>
              <w:t>25 процентов</w:t>
            </w:r>
            <w:r w:rsidRPr="006E1531">
              <w:rPr>
                <w:rFonts w:ascii="Times New Roman" w:eastAsia="Calibri" w:hAnsi="Times New Roman" w:cs="Times New Roman"/>
                <w:bCs/>
                <w:sz w:val="24"/>
                <w:szCs w:val="24"/>
              </w:rPr>
              <w:t>:</w:t>
            </w:r>
          </w:p>
          <w:p w:rsidR="00F422FA" w:rsidRPr="006E1531" w:rsidRDefault="00F422FA" w:rsidP="00F422FA">
            <w:pPr>
              <w:tabs>
                <w:tab w:val="left" w:pos="993"/>
              </w:tabs>
              <w:ind w:firstLine="326"/>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 xml:space="preserve">банковской деятельности, осуществляемой банками </w:t>
            </w:r>
            <w:r w:rsidRPr="006E1531">
              <w:rPr>
                <w:rFonts w:ascii="Times New Roman" w:eastAsia="Calibri" w:hAnsi="Times New Roman" w:cs="Times New Roman"/>
                <w:bCs/>
                <w:sz w:val="24"/>
                <w:szCs w:val="24"/>
              </w:rPr>
              <w:lastRenderedPageBreak/>
              <w:t>второго уровня, за исключением налогооблагаемого дохода, полученного от деятельности по кредитованию реального сектора экономики.</w:t>
            </w:r>
          </w:p>
          <w:p w:rsidR="00F422FA" w:rsidRPr="006E1531" w:rsidRDefault="00F422FA" w:rsidP="00F422FA">
            <w:pPr>
              <w:ind w:firstLine="326"/>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6E1531">
              <w:rPr>
                <w:rFonts w:ascii="Times New Roman" w:eastAsia="Times New Roman" w:hAnsi="Times New Roman" w:cs="Times New Roman"/>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F422FA" w:rsidRPr="006E1531" w:rsidRDefault="00F422FA" w:rsidP="00F422FA">
            <w:pPr>
              <w:tabs>
                <w:tab w:val="left" w:pos="993"/>
              </w:tabs>
              <w:ind w:firstLine="326"/>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от оказания услуг казино, зала игровых автоматов;</w:t>
            </w:r>
          </w:p>
          <w:p w:rsidR="00F422FA" w:rsidRPr="006E1531" w:rsidRDefault="00F422FA" w:rsidP="00F422FA">
            <w:pPr>
              <w:tabs>
                <w:tab w:val="left" w:pos="993"/>
              </w:tabs>
              <w:ind w:firstLine="326"/>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4-1) отсутствует;</w:t>
            </w:r>
          </w:p>
          <w:p w:rsidR="00F422FA" w:rsidRPr="006E1531" w:rsidRDefault="00F422FA" w:rsidP="00F422FA">
            <w:pPr>
              <w:tabs>
                <w:tab w:val="left" w:pos="993"/>
              </w:tabs>
              <w:ind w:firstLine="326"/>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 xml:space="preserve">5)от иной деятельности, не предусмотренной подпунктами 1), 2), 3) и </w:t>
            </w:r>
            <w:proofErr w:type="gramStart"/>
            <w:r w:rsidRPr="006E1531">
              <w:rPr>
                <w:rFonts w:ascii="Times New Roman" w:eastAsia="Calibri" w:hAnsi="Times New Roman" w:cs="Times New Roman"/>
                <w:bCs/>
                <w:sz w:val="24"/>
                <w:szCs w:val="24"/>
              </w:rPr>
              <w:t>4)настоящего</w:t>
            </w:r>
            <w:proofErr w:type="gramEnd"/>
            <w:r w:rsidRPr="006E1531">
              <w:rPr>
                <w:rFonts w:ascii="Times New Roman" w:eastAsia="Calibri" w:hAnsi="Times New Roman" w:cs="Times New Roman"/>
                <w:bCs/>
                <w:sz w:val="24"/>
                <w:szCs w:val="24"/>
              </w:rPr>
              <w:t xml:space="preserve"> пункта, – 20 процентов.</w:t>
            </w:r>
          </w:p>
          <w:p w:rsidR="00F422FA" w:rsidRPr="006E1531" w:rsidRDefault="00F422FA" w:rsidP="00F422FA">
            <w:pPr>
              <w:contextualSpacing/>
              <w:jc w:val="both"/>
              <w:textAlignment w:val="baseline"/>
              <w:rPr>
                <w:rFonts w:ascii="Times New Roman" w:eastAsia="Calibri" w:hAnsi="Times New Roman" w:cs="Times New Roman"/>
                <w:b/>
                <w:sz w:val="24"/>
                <w:szCs w:val="24"/>
              </w:rPr>
            </w:pPr>
          </w:p>
        </w:tc>
        <w:tc>
          <w:tcPr>
            <w:tcW w:w="3827" w:type="dxa"/>
          </w:tcPr>
          <w:p w:rsidR="00F422FA" w:rsidRPr="006E1531" w:rsidRDefault="00F422FA" w:rsidP="00F422FA">
            <w:pPr>
              <w:ind w:firstLine="320"/>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lastRenderedPageBreak/>
              <w:t>в пункте 2 статьи 348 проекта:</w:t>
            </w:r>
          </w:p>
          <w:p w:rsidR="00F422FA" w:rsidRPr="006E1531" w:rsidRDefault="00F422FA" w:rsidP="00F422FA">
            <w:pPr>
              <w:ind w:firstLine="320"/>
              <w:jc w:val="both"/>
              <w:rPr>
                <w:rFonts w:ascii="Times New Roman" w:eastAsia="Calibri" w:hAnsi="Times New Roman" w:cs="Times New Roman"/>
                <w:b/>
                <w:sz w:val="24"/>
                <w:szCs w:val="24"/>
              </w:rPr>
            </w:pPr>
          </w:p>
          <w:p w:rsidR="00F422FA" w:rsidRPr="006E1531" w:rsidRDefault="00F422FA" w:rsidP="00F422FA">
            <w:pPr>
              <w:ind w:firstLine="320"/>
              <w:jc w:val="both"/>
              <w:rPr>
                <w:rFonts w:ascii="Times New Roman" w:eastAsia="Calibri" w:hAnsi="Times New Roman" w:cs="Times New Roman"/>
                <w:b/>
                <w:sz w:val="24"/>
                <w:szCs w:val="24"/>
              </w:rPr>
            </w:pPr>
          </w:p>
          <w:p w:rsidR="00F422FA" w:rsidRPr="006E1531" w:rsidRDefault="00F422FA" w:rsidP="00F422FA">
            <w:pPr>
              <w:ind w:firstLine="320"/>
              <w:jc w:val="both"/>
              <w:rPr>
                <w:rFonts w:ascii="Times New Roman" w:eastAsia="Calibri" w:hAnsi="Times New Roman" w:cs="Times New Roman"/>
                <w:b/>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474CD9" w:rsidRPr="006E1531" w:rsidRDefault="00474CD9" w:rsidP="00F422FA">
            <w:pPr>
              <w:ind w:firstLine="320"/>
              <w:jc w:val="both"/>
              <w:rPr>
                <w:rFonts w:ascii="Times New Roman" w:eastAsia="Calibri" w:hAnsi="Times New Roman" w:cs="Times New Roman"/>
                <w:sz w:val="24"/>
                <w:szCs w:val="24"/>
              </w:rPr>
            </w:pPr>
          </w:p>
          <w:p w:rsidR="00474CD9" w:rsidRPr="006E1531" w:rsidRDefault="00474CD9" w:rsidP="00F422FA">
            <w:pPr>
              <w:ind w:firstLine="320"/>
              <w:jc w:val="both"/>
              <w:rPr>
                <w:rFonts w:ascii="Times New Roman" w:eastAsia="Calibri" w:hAnsi="Times New Roman" w:cs="Times New Roman"/>
                <w:sz w:val="24"/>
                <w:szCs w:val="24"/>
              </w:rPr>
            </w:pPr>
          </w:p>
          <w:p w:rsidR="00474CD9" w:rsidRPr="006E1531" w:rsidRDefault="00474CD9" w:rsidP="00F422FA">
            <w:pPr>
              <w:ind w:firstLine="320"/>
              <w:jc w:val="both"/>
              <w:rPr>
                <w:rFonts w:ascii="Times New Roman" w:eastAsia="Calibri" w:hAnsi="Times New Roman" w:cs="Times New Roman"/>
                <w:sz w:val="24"/>
                <w:szCs w:val="24"/>
              </w:rPr>
            </w:pPr>
          </w:p>
          <w:p w:rsidR="00474CD9" w:rsidRPr="006E1531" w:rsidRDefault="00474CD9" w:rsidP="00F422FA">
            <w:pPr>
              <w:ind w:firstLine="320"/>
              <w:jc w:val="both"/>
              <w:rPr>
                <w:rFonts w:ascii="Times New Roman" w:eastAsia="Calibri" w:hAnsi="Times New Roman" w:cs="Times New Roman"/>
                <w:sz w:val="24"/>
                <w:szCs w:val="24"/>
              </w:rPr>
            </w:pPr>
          </w:p>
          <w:p w:rsidR="00474CD9" w:rsidRPr="006E1531" w:rsidRDefault="00474CD9" w:rsidP="00F422FA">
            <w:pPr>
              <w:ind w:firstLine="320"/>
              <w:jc w:val="both"/>
              <w:rPr>
                <w:rFonts w:ascii="Times New Roman" w:eastAsia="Calibri" w:hAnsi="Times New Roman" w:cs="Times New Roman"/>
                <w:sz w:val="24"/>
                <w:szCs w:val="24"/>
              </w:rPr>
            </w:pPr>
          </w:p>
          <w:p w:rsidR="00474CD9" w:rsidRPr="006E1531" w:rsidRDefault="00474CD9" w:rsidP="00F422FA">
            <w:pPr>
              <w:ind w:firstLine="320"/>
              <w:jc w:val="both"/>
              <w:rPr>
                <w:rFonts w:ascii="Times New Roman" w:eastAsia="Calibri" w:hAnsi="Times New Roman" w:cs="Times New Roman"/>
                <w:sz w:val="24"/>
                <w:szCs w:val="24"/>
              </w:rPr>
            </w:pPr>
          </w:p>
          <w:p w:rsidR="00F422FA" w:rsidRPr="006E1531" w:rsidRDefault="00F422FA" w:rsidP="00F422FA">
            <w:pPr>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sz w:val="24"/>
                <w:szCs w:val="24"/>
              </w:rPr>
            </w:pPr>
          </w:p>
          <w:p w:rsidR="00F422FA" w:rsidRPr="006E1531" w:rsidRDefault="00F422FA" w:rsidP="00F422FA">
            <w:pPr>
              <w:ind w:firstLine="320"/>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абзац четвертый</w:t>
            </w:r>
            <w:r w:rsidRPr="006E1531">
              <w:rPr>
                <w:rFonts w:ascii="Times New Roman" w:eastAsia="Calibri" w:hAnsi="Times New Roman" w:cs="Times New Roman"/>
                <w:sz w:val="24"/>
                <w:szCs w:val="24"/>
              </w:rPr>
              <w:t xml:space="preserve"> подпункта 4)</w:t>
            </w:r>
            <w:r w:rsidRPr="006E1531">
              <w:rPr>
                <w:rFonts w:ascii="Times New Roman" w:eastAsia="Calibri" w:hAnsi="Times New Roman" w:cs="Times New Roman"/>
                <w:b/>
                <w:sz w:val="24"/>
                <w:szCs w:val="24"/>
              </w:rPr>
              <w:t xml:space="preserve"> исключить;</w:t>
            </w:r>
          </w:p>
          <w:p w:rsidR="00F422FA" w:rsidRPr="006E1531" w:rsidRDefault="00F422FA" w:rsidP="00F422FA">
            <w:pPr>
              <w:ind w:firstLine="320"/>
              <w:jc w:val="both"/>
              <w:rPr>
                <w:rFonts w:ascii="Times New Roman" w:eastAsia="Calibri" w:hAnsi="Times New Roman" w:cs="Times New Roman"/>
                <w:b/>
                <w:sz w:val="24"/>
                <w:szCs w:val="24"/>
              </w:rPr>
            </w:pPr>
          </w:p>
          <w:p w:rsidR="00F422FA" w:rsidRPr="006E1531" w:rsidRDefault="00F422FA" w:rsidP="00F422FA">
            <w:pPr>
              <w:ind w:firstLine="320"/>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дополнить </w:t>
            </w:r>
            <w:r w:rsidRPr="006E1531">
              <w:rPr>
                <w:rFonts w:ascii="Times New Roman" w:eastAsia="Calibri" w:hAnsi="Times New Roman" w:cs="Times New Roman"/>
                <w:b/>
                <w:sz w:val="24"/>
                <w:szCs w:val="24"/>
              </w:rPr>
              <w:t>подпунктом 4-1)</w:t>
            </w:r>
            <w:r w:rsidRPr="006E1531">
              <w:rPr>
                <w:rFonts w:ascii="Times New Roman" w:eastAsia="Calibri" w:hAnsi="Times New Roman" w:cs="Times New Roman"/>
                <w:sz w:val="24"/>
                <w:szCs w:val="24"/>
              </w:rPr>
              <w:t xml:space="preserve"> следующего содержания:</w:t>
            </w:r>
          </w:p>
          <w:p w:rsidR="00F422FA" w:rsidRPr="006E1531" w:rsidRDefault="00F422FA" w:rsidP="00F422FA">
            <w:pPr>
              <w:ind w:firstLine="320"/>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«4-1) от оказания услуг казино,  зала игровых автоматов, букмекерских контор - 30 процентов;»;</w:t>
            </w:r>
          </w:p>
        </w:tc>
        <w:tc>
          <w:tcPr>
            <w:tcW w:w="3402" w:type="dxa"/>
          </w:tcPr>
          <w:p w:rsidR="00F422FA" w:rsidRPr="006E1531" w:rsidRDefault="00F422FA" w:rsidP="00F422FA">
            <w:pPr>
              <w:jc w:val="center"/>
              <w:outlineLvl w:val="0"/>
              <w:rPr>
                <w:rFonts w:ascii="Times New Roman" w:eastAsia="Times New Roman" w:hAnsi="Times New Roman" w:cs="Times New Roman"/>
                <w:b/>
                <w:bCs/>
                <w:kern w:val="36"/>
                <w:sz w:val="24"/>
                <w:szCs w:val="24"/>
                <w:lang w:eastAsia="ru-RU"/>
              </w:rPr>
            </w:pPr>
            <w:r w:rsidRPr="006E1531">
              <w:rPr>
                <w:rFonts w:ascii="Times New Roman" w:eastAsia="Times New Roman" w:hAnsi="Times New Roman" w:cs="Times New Roman"/>
                <w:b/>
                <w:bCs/>
                <w:kern w:val="36"/>
                <w:sz w:val="24"/>
                <w:szCs w:val="24"/>
                <w:lang w:eastAsia="ru-RU"/>
              </w:rPr>
              <w:lastRenderedPageBreak/>
              <w:t>депутат</w:t>
            </w:r>
          </w:p>
          <w:p w:rsidR="00F422FA" w:rsidRPr="006E1531" w:rsidRDefault="00F422FA" w:rsidP="00F422FA">
            <w:pPr>
              <w:jc w:val="center"/>
              <w:outlineLvl w:val="0"/>
              <w:rPr>
                <w:rFonts w:ascii="Times New Roman" w:eastAsia="Times New Roman" w:hAnsi="Times New Roman" w:cs="Times New Roman"/>
                <w:b/>
                <w:bCs/>
                <w:kern w:val="36"/>
                <w:sz w:val="24"/>
                <w:szCs w:val="24"/>
                <w:lang w:eastAsia="ru-RU"/>
              </w:rPr>
            </w:pPr>
            <w:r w:rsidRPr="006E1531">
              <w:rPr>
                <w:rFonts w:ascii="Times New Roman" w:eastAsia="Times New Roman" w:hAnsi="Times New Roman" w:cs="Times New Roman"/>
                <w:b/>
                <w:bCs/>
                <w:kern w:val="36"/>
                <w:sz w:val="24"/>
                <w:szCs w:val="24"/>
                <w:lang w:eastAsia="ru-RU"/>
              </w:rPr>
              <w:t xml:space="preserve">Р. </w:t>
            </w:r>
            <w:proofErr w:type="spellStart"/>
            <w:r w:rsidRPr="006E1531">
              <w:rPr>
                <w:rFonts w:ascii="Times New Roman" w:eastAsia="Times New Roman" w:hAnsi="Times New Roman" w:cs="Times New Roman"/>
                <w:b/>
                <w:bCs/>
                <w:kern w:val="36"/>
                <w:sz w:val="24"/>
                <w:szCs w:val="24"/>
                <w:lang w:eastAsia="ru-RU"/>
              </w:rPr>
              <w:t>Берденов</w:t>
            </w:r>
            <w:proofErr w:type="spellEnd"/>
          </w:p>
          <w:p w:rsidR="00F422FA" w:rsidRPr="006E1531" w:rsidRDefault="00F422FA" w:rsidP="00F422FA">
            <w:pPr>
              <w:jc w:val="both"/>
              <w:outlineLvl w:val="0"/>
              <w:rPr>
                <w:rFonts w:ascii="Times New Roman" w:eastAsia="Times New Roman" w:hAnsi="Times New Roman" w:cs="Times New Roman"/>
                <w:bCs/>
                <w:kern w:val="36"/>
                <w:sz w:val="24"/>
                <w:szCs w:val="24"/>
                <w:lang w:eastAsia="ru-RU"/>
              </w:rPr>
            </w:pPr>
          </w:p>
          <w:p w:rsidR="00F422FA" w:rsidRPr="006E1531" w:rsidRDefault="00F422FA" w:rsidP="00F422FA">
            <w:pPr>
              <w:ind w:firstLine="464"/>
              <w:jc w:val="both"/>
              <w:outlineLvl w:val="0"/>
              <w:rPr>
                <w:rFonts w:ascii="Times New Roman" w:eastAsia="Times New Roman" w:hAnsi="Times New Roman" w:cs="Times New Roman"/>
                <w:bCs/>
                <w:kern w:val="36"/>
                <w:sz w:val="24"/>
                <w:szCs w:val="24"/>
                <w:lang w:eastAsia="ru-RU"/>
              </w:rPr>
            </w:pPr>
            <w:r w:rsidRPr="006E1531">
              <w:rPr>
                <w:rFonts w:ascii="Times New Roman" w:eastAsia="Times New Roman" w:hAnsi="Times New Roman" w:cs="Times New Roman"/>
                <w:bCs/>
                <w:kern w:val="36"/>
                <w:sz w:val="24"/>
                <w:szCs w:val="24"/>
                <w:lang w:eastAsia="ru-RU"/>
              </w:rPr>
              <w:t xml:space="preserve">В декабре 2017 года, когда принимался Налоговый Кодекс и утверждались ставки платы за пользование лицензиями на занятие отдельными видами деятельности и налога на игорный бизнес, объем услуг по организациям азартных игр и заключения пари составлял 15,5 млрд. тенге, а в 2022 году </w:t>
            </w:r>
            <w:r w:rsidRPr="006E1531">
              <w:rPr>
                <w:rFonts w:ascii="Times New Roman" w:eastAsia="Times New Roman" w:hAnsi="Times New Roman" w:cs="Times New Roman"/>
                <w:bCs/>
                <w:kern w:val="36"/>
                <w:sz w:val="24"/>
                <w:szCs w:val="24"/>
                <w:lang w:eastAsia="ru-RU"/>
              </w:rPr>
              <w:lastRenderedPageBreak/>
              <w:t>составил 553,6 млрд. тенге. То есть, рост составил более в 35 раз.</w:t>
            </w:r>
          </w:p>
          <w:p w:rsidR="00F422FA" w:rsidRPr="006E1531" w:rsidRDefault="00F422FA" w:rsidP="00F422FA">
            <w:pPr>
              <w:ind w:firstLine="464"/>
              <w:jc w:val="both"/>
              <w:outlineLvl w:val="0"/>
              <w:rPr>
                <w:rFonts w:ascii="Times New Roman" w:eastAsia="Times New Roman" w:hAnsi="Times New Roman" w:cs="Times New Roman"/>
                <w:bCs/>
                <w:kern w:val="36"/>
                <w:sz w:val="24"/>
                <w:szCs w:val="24"/>
                <w:lang w:eastAsia="ru-RU"/>
              </w:rPr>
            </w:pPr>
            <w:r w:rsidRPr="006E1531">
              <w:rPr>
                <w:rFonts w:ascii="Times New Roman" w:eastAsia="Times New Roman" w:hAnsi="Times New Roman" w:cs="Times New Roman"/>
                <w:bCs/>
                <w:kern w:val="36"/>
                <w:sz w:val="24"/>
                <w:szCs w:val="24"/>
                <w:lang w:eastAsia="ru-RU"/>
              </w:rPr>
              <w:t>Поэтому необходимо актуализировать ставки платы за пользование лицензиями и налога на игорный бизнес в соответствии со сложившимися реалиями и объемами рынка.</w:t>
            </w:r>
          </w:p>
          <w:p w:rsidR="00F422FA" w:rsidRPr="006E1531" w:rsidRDefault="00F422FA" w:rsidP="00F422FA">
            <w:pPr>
              <w:jc w:val="both"/>
              <w:outlineLvl w:val="0"/>
              <w:rPr>
                <w:rFonts w:ascii="Times New Roman" w:eastAsia="Times New Roman" w:hAnsi="Times New Roman" w:cs="Times New Roman"/>
                <w:bCs/>
                <w:kern w:val="36"/>
                <w:sz w:val="24"/>
                <w:szCs w:val="24"/>
                <w:lang w:eastAsia="ru-RU"/>
              </w:rPr>
            </w:pPr>
          </w:p>
          <w:p w:rsidR="00F422FA" w:rsidRPr="006E1531" w:rsidRDefault="00F422FA" w:rsidP="00F422FA">
            <w:pPr>
              <w:jc w:val="both"/>
              <w:outlineLvl w:val="0"/>
              <w:rPr>
                <w:rFonts w:ascii="Times New Roman" w:eastAsia="Times New Roman" w:hAnsi="Times New Roman" w:cs="Times New Roman"/>
                <w:bCs/>
                <w:kern w:val="36"/>
                <w:sz w:val="24"/>
                <w:szCs w:val="24"/>
                <w:lang w:eastAsia="ru-RU"/>
              </w:rPr>
            </w:pPr>
          </w:p>
          <w:p w:rsidR="00F422FA" w:rsidRPr="006E1531" w:rsidRDefault="00F422FA" w:rsidP="00F422FA">
            <w:pPr>
              <w:jc w:val="both"/>
              <w:outlineLvl w:val="0"/>
              <w:rPr>
                <w:rFonts w:ascii="Times New Roman" w:eastAsia="Times New Roman" w:hAnsi="Times New Roman" w:cs="Times New Roman"/>
                <w:bCs/>
                <w:kern w:val="36"/>
                <w:sz w:val="24"/>
                <w:szCs w:val="24"/>
                <w:lang w:eastAsia="ru-RU"/>
              </w:rPr>
            </w:pPr>
          </w:p>
          <w:p w:rsidR="00F422FA" w:rsidRPr="006E1531" w:rsidRDefault="00F422FA" w:rsidP="00F422FA">
            <w:pPr>
              <w:jc w:val="both"/>
              <w:outlineLvl w:val="0"/>
              <w:rPr>
                <w:rFonts w:ascii="Times New Roman" w:eastAsia="Times New Roman" w:hAnsi="Times New Roman" w:cs="Times New Roman"/>
                <w:bCs/>
                <w:kern w:val="36"/>
                <w:sz w:val="24"/>
                <w:szCs w:val="24"/>
                <w:lang w:eastAsia="ru-RU"/>
              </w:rPr>
            </w:pPr>
          </w:p>
          <w:p w:rsidR="00F422FA" w:rsidRPr="006E1531" w:rsidRDefault="00F422FA" w:rsidP="00F422FA">
            <w:pPr>
              <w:jc w:val="both"/>
              <w:outlineLvl w:val="0"/>
              <w:rPr>
                <w:rFonts w:ascii="Times New Roman" w:eastAsia="Times New Roman" w:hAnsi="Times New Roman" w:cs="Times New Roman"/>
                <w:bCs/>
                <w:kern w:val="36"/>
                <w:sz w:val="24"/>
                <w:szCs w:val="24"/>
                <w:lang w:eastAsia="ru-RU"/>
              </w:rPr>
            </w:pPr>
          </w:p>
          <w:p w:rsidR="00F422FA" w:rsidRPr="006E1531" w:rsidRDefault="00F422FA" w:rsidP="00F422FA">
            <w:pPr>
              <w:jc w:val="both"/>
              <w:outlineLvl w:val="0"/>
              <w:rPr>
                <w:rFonts w:ascii="Times New Roman" w:eastAsia="Times New Roman" w:hAnsi="Times New Roman" w:cs="Times New Roman"/>
                <w:bCs/>
                <w:kern w:val="36"/>
                <w:sz w:val="24"/>
                <w:szCs w:val="24"/>
                <w:lang w:eastAsia="ru-RU"/>
              </w:rPr>
            </w:pPr>
          </w:p>
          <w:p w:rsidR="00F422FA" w:rsidRPr="006E1531" w:rsidRDefault="00F422FA" w:rsidP="00F422FA">
            <w:pPr>
              <w:jc w:val="both"/>
              <w:outlineLvl w:val="0"/>
              <w:rPr>
                <w:rFonts w:ascii="Times New Roman" w:eastAsia="Times New Roman" w:hAnsi="Times New Roman" w:cs="Times New Roman"/>
                <w:bCs/>
                <w:kern w:val="36"/>
                <w:sz w:val="24"/>
                <w:szCs w:val="24"/>
                <w:lang w:eastAsia="ru-RU"/>
              </w:rPr>
            </w:pPr>
          </w:p>
          <w:p w:rsidR="00F422FA" w:rsidRPr="006E1531" w:rsidRDefault="00F422FA" w:rsidP="00F422FA">
            <w:pPr>
              <w:jc w:val="both"/>
              <w:outlineLvl w:val="0"/>
              <w:rPr>
                <w:rFonts w:ascii="Times New Roman" w:eastAsia="Times New Roman" w:hAnsi="Times New Roman" w:cs="Times New Roman"/>
                <w:bCs/>
                <w:kern w:val="36"/>
                <w:sz w:val="24"/>
                <w:szCs w:val="24"/>
                <w:lang w:eastAsia="ru-RU"/>
              </w:rPr>
            </w:pPr>
          </w:p>
          <w:p w:rsidR="00F422FA" w:rsidRPr="006E1531" w:rsidRDefault="00F422FA" w:rsidP="00F422FA">
            <w:pPr>
              <w:jc w:val="both"/>
              <w:outlineLvl w:val="0"/>
              <w:rPr>
                <w:rFonts w:ascii="Times New Roman" w:eastAsia="Times New Roman" w:hAnsi="Times New Roman" w:cs="Times New Roman"/>
                <w:bCs/>
                <w:kern w:val="36"/>
                <w:sz w:val="24"/>
                <w:szCs w:val="24"/>
                <w:lang w:eastAsia="ru-RU"/>
              </w:rPr>
            </w:pPr>
          </w:p>
          <w:p w:rsidR="00F422FA" w:rsidRPr="006E1531" w:rsidRDefault="00F422FA" w:rsidP="00F422FA">
            <w:pPr>
              <w:jc w:val="both"/>
              <w:outlineLvl w:val="0"/>
              <w:rPr>
                <w:rFonts w:ascii="Times New Roman" w:eastAsia="Times New Roman" w:hAnsi="Times New Roman" w:cs="Times New Roman"/>
                <w:bCs/>
                <w:kern w:val="36"/>
                <w:sz w:val="24"/>
                <w:szCs w:val="24"/>
                <w:lang w:eastAsia="ru-RU"/>
              </w:rPr>
            </w:pPr>
          </w:p>
          <w:p w:rsidR="00F422FA" w:rsidRPr="006E1531" w:rsidRDefault="00F422FA" w:rsidP="00F422FA">
            <w:pPr>
              <w:jc w:val="both"/>
              <w:outlineLvl w:val="0"/>
              <w:rPr>
                <w:rFonts w:ascii="Times New Roman" w:eastAsia="Times New Roman" w:hAnsi="Times New Roman" w:cs="Times New Roman"/>
                <w:bCs/>
                <w:kern w:val="36"/>
                <w:sz w:val="24"/>
                <w:szCs w:val="24"/>
                <w:lang w:eastAsia="ru-RU"/>
              </w:rPr>
            </w:pPr>
          </w:p>
          <w:p w:rsidR="00F422FA" w:rsidRPr="006E1531" w:rsidRDefault="00F422FA" w:rsidP="00F422FA">
            <w:pPr>
              <w:jc w:val="both"/>
              <w:outlineLvl w:val="0"/>
              <w:rPr>
                <w:rFonts w:ascii="Times New Roman" w:eastAsia="Times New Roman" w:hAnsi="Times New Roman" w:cs="Times New Roman"/>
                <w:bCs/>
                <w:kern w:val="36"/>
                <w:sz w:val="24"/>
                <w:szCs w:val="24"/>
                <w:lang w:eastAsia="ru-RU"/>
              </w:rPr>
            </w:pPr>
          </w:p>
          <w:p w:rsidR="00F422FA" w:rsidRPr="006E1531" w:rsidRDefault="00F422FA" w:rsidP="00F422FA">
            <w:pPr>
              <w:jc w:val="both"/>
              <w:outlineLvl w:val="0"/>
              <w:rPr>
                <w:rFonts w:ascii="Times New Roman" w:eastAsia="Times New Roman" w:hAnsi="Times New Roman" w:cs="Times New Roman"/>
                <w:bCs/>
                <w:kern w:val="36"/>
                <w:sz w:val="24"/>
                <w:szCs w:val="24"/>
                <w:lang w:eastAsia="ru-RU"/>
              </w:rPr>
            </w:pP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shd w:val="clear" w:color="auto" w:fill="FFFFFF"/>
              <w:tabs>
                <w:tab w:val="left" w:pos="997"/>
              </w:tabs>
              <w:ind w:left="-107" w:right="-110"/>
              <w:jc w:val="center"/>
              <w:rPr>
                <w:rFonts w:ascii="Times New Roman" w:hAnsi="Times New Roman"/>
                <w:bCs/>
                <w:color w:val="000000"/>
                <w:sz w:val="24"/>
                <w:szCs w:val="24"/>
                <w:lang w:val="kk-KZ"/>
              </w:rPr>
            </w:pPr>
            <w:r w:rsidRPr="006E1531">
              <w:rPr>
                <w:rFonts w:ascii="Times New Roman" w:hAnsi="Times New Roman"/>
                <w:bCs/>
                <w:color w:val="000000"/>
                <w:sz w:val="24"/>
                <w:szCs w:val="24"/>
                <w:lang w:val="kk-KZ"/>
              </w:rPr>
              <w:t>подпункты 4) и 5) пункта 2 статья 348 проекта</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ind w:firstLine="311"/>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348. Ставки налога</w:t>
            </w:r>
          </w:p>
          <w:p w:rsidR="00F422FA" w:rsidRPr="006E1531" w:rsidRDefault="00F422FA" w:rsidP="00F422FA">
            <w:pPr>
              <w:ind w:firstLine="311"/>
              <w:contextualSpacing/>
              <w:jc w:val="both"/>
              <w:rPr>
                <w:rFonts w:ascii="Times New Roman" w:eastAsia="Calibri" w:hAnsi="Times New Roman" w:cs="Times New Roman"/>
                <w:b/>
                <w:sz w:val="24"/>
                <w:szCs w:val="24"/>
              </w:rPr>
            </w:pPr>
          </w:p>
          <w:p w:rsidR="00F422FA" w:rsidRPr="006E1531" w:rsidRDefault="00F422FA" w:rsidP="00F422FA">
            <w:pPr>
              <w:tabs>
                <w:tab w:val="left" w:pos="993"/>
              </w:tabs>
              <w:ind w:firstLine="311"/>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w:t>
            </w:r>
          </w:p>
          <w:p w:rsidR="00F422FA" w:rsidRPr="006E1531" w:rsidRDefault="00F422FA" w:rsidP="00F422FA">
            <w:pPr>
              <w:tabs>
                <w:tab w:val="left" w:pos="993"/>
              </w:tabs>
              <w:ind w:firstLine="311"/>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F422FA" w:rsidRPr="006E1531" w:rsidRDefault="00F422FA" w:rsidP="00F422FA">
            <w:pPr>
              <w:tabs>
                <w:tab w:val="left" w:pos="993"/>
              </w:tabs>
              <w:ind w:firstLine="311"/>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w:t>
            </w:r>
          </w:p>
          <w:p w:rsidR="00F422FA" w:rsidRPr="006E1531" w:rsidRDefault="00F422FA" w:rsidP="00F422FA">
            <w:pPr>
              <w:tabs>
                <w:tab w:val="left" w:pos="993"/>
              </w:tabs>
              <w:ind w:firstLine="311"/>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4) от следующих видов деятельности -  25 процентов:</w:t>
            </w:r>
          </w:p>
          <w:p w:rsidR="00F422FA" w:rsidRPr="006E1531" w:rsidRDefault="00F422FA" w:rsidP="00F422FA">
            <w:pPr>
              <w:tabs>
                <w:tab w:val="left" w:pos="993"/>
              </w:tabs>
              <w:ind w:firstLine="311"/>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F422FA" w:rsidRPr="006E1531" w:rsidRDefault="00F422FA" w:rsidP="00F422FA">
            <w:pPr>
              <w:ind w:firstLine="311"/>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6E1531">
              <w:rPr>
                <w:rFonts w:ascii="Times New Roman" w:eastAsia="Times New Roman" w:hAnsi="Times New Roman" w:cs="Times New Roman"/>
                <w:sz w:val="24"/>
                <w:szCs w:val="24"/>
              </w:rPr>
              <w:t xml:space="preserve">Национальным Банком Республики Казахстан по согласованию с уполномоченным органом по </w:t>
            </w:r>
            <w:r w:rsidRPr="006E1531">
              <w:rPr>
                <w:rFonts w:ascii="Times New Roman" w:eastAsia="Times New Roman" w:hAnsi="Times New Roman" w:cs="Times New Roman"/>
                <w:sz w:val="24"/>
                <w:szCs w:val="24"/>
              </w:rPr>
              <w:lastRenderedPageBreak/>
              <w:t>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F422FA" w:rsidRPr="006E1531" w:rsidRDefault="00F422FA" w:rsidP="00F422FA">
            <w:pPr>
              <w:tabs>
                <w:tab w:val="left" w:pos="993"/>
              </w:tabs>
              <w:ind w:firstLine="311"/>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от оказания услуг казино, зала игровых автоматов;</w:t>
            </w:r>
          </w:p>
          <w:p w:rsidR="00F422FA" w:rsidRPr="006E1531" w:rsidRDefault="00F422FA" w:rsidP="00F422FA">
            <w:pPr>
              <w:tabs>
                <w:tab w:val="left" w:pos="993"/>
              </w:tabs>
              <w:ind w:firstLine="311"/>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
                <w:bCs/>
                <w:sz w:val="24"/>
                <w:szCs w:val="24"/>
              </w:rPr>
              <w:t>5)</w:t>
            </w:r>
            <w:r w:rsidRPr="006E1531">
              <w:rPr>
                <w:rFonts w:ascii="Times New Roman" w:eastAsia="Calibri" w:hAnsi="Times New Roman" w:cs="Times New Roman"/>
                <w:bCs/>
                <w:sz w:val="24"/>
                <w:szCs w:val="24"/>
              </w:rPr>
              <w:t xml:space="preserve">от иной деятельности, не предусмотренной подпунктами 1), 2), 3) </w:t>
            </w:r>
            <w:r w:rsidRPr="006E1531">
              <w:rPr>
                <w:rFonts w:ascii="Times New Roman" w:eastAsia="Calibri" w:hAnsi="Times New Roman" w:cs="Times New Roman"/>
                <w:b/>
                <w:bCs/>
                <w:sz w:val="24"/>
                <w:szCs w:val="24"/>
              </w:rPr>
              <w:t xml:space="preserve">и </w:t>
            </w:r>
            <w:proofErr w:type="gramStart"/>
            <w:r w:rsidRPr="006E1531">
              <w:rPr>
                <w:rFonts w:ascii="Times New Roman" w:eastAsia="Calibri" w:hAnsi="Times New Roman" w:cs="Times New Roman"/>
                <w:b/>
                <w:bCs/>
                <w:sz w:val="24"/>
                <w:szCs w:val="24"/>
              </w:rPr>
              <w:t>4)настоящего</w:t>
            </w:r>
            <w:proofErr w:type="gramEnd"/>
            <w:r w:rsidRPr="006E1531">
              <w:rPr>
                <w:rFonts w:ascii="Times New Roman" w:eastAsia="Calibri" w:hAnsi="Times New Roman" w:cs="Times New Roman"/>
                <w:bCs/>
                <w:sz w:val="24"/>
                <w:szCs w:val="24"/>
              </w:rPr>
              <w:t xml:space="preserve"> пункта, – 20 процентов.</w:t>
            </w:r>
          </w:p>
          <w:p w:rsidR="00F422FA" w:rsidRPr="006E1531" w:rsidRDefault="00F422FA" w:rsidP="00F422FA">
            <w:pPr>
              <w:tabs>
                <w:tab w:val="left" w:pos="993"/>
              </w:tabs>
              <w:ind w:firstLine="311"/>
              <w:contextualSpacing/>
              <w:jc w:val="both"/>
              <w:rPr>
                <w:rFonts w:ascii="Times New Roman" w:eastAsia="Calibri" w:hAnsi="Times New Roman" w:cs="Times New Roman"/>
                <w:bCs/>
                <w:sz w:val="28"/>
                <w:szCs w:val="28"/>
              </w:rPr>
            </w:pPr>
            <w:r w:rsidRPr="006E1531">
              <w:rPr>
                <w:rFonts w:ascii="Times New Roman" w:eastAsia="Calibri" w:hAnsi="Times New Roman" w:cs="Times New Roman"/>
                <w:bCs/>
                <w:sz w:val="24"/>
                <w:szCs w:val="24"/>
              </w:rPr>
              <w:t>…</w:t>
            </w:r>
          </w:p>
          <w:p w:rsidR="00F422FA" w:rsidRPr="006E1531" w:rsidRDefault="00F422FA" w:rsidP="00F422FA">
            <w:pPr>
              <w:contextualSpacing/>
              <w:jc w:val="both"/>
              <w:rPr>
                <w:rFonts w:ascii="Times New Roman" w:hAnsi="Times New Roman"/>
                <w:bCs/>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shd w:val="clear" w:color="auto" w:fill="FFFFFF"/>
              <w:ind w:left="57" w:right="57" w:firstLine="398"/>
              <w:jc w:val="both"/>
              <w:rPr>
                <w:rFonts w:ascii="Times New Roman" w:hAnsi="Times New Roman"/>
                <w:b/>
                <w:bCs/>
                <w:color w:val="000000"/>
                <w:sz w:val="24"/>
                <w:szCs w:val="24"/>
                <w:lang w:val="kk-KZ"/>
              </w:rPr>
            </w:pPr>
            <w:r w:rsidRPr="006E1531">
              <w:rPr>
                <w:rFonts w:ascii="Times New Roman" w:hAnsi="Times New Roman"/>
                <w:b/>
                <w:bCs/>
                <w:color w:val="000000"/>
                <w:sz w:val="24"/>
                <w:szCs w:val="24"/>
                <w:lang w:val="kk-KZ"/>
              </w:rPr>
              <w:lastRenderedPageBreak/>
              <w:t xml:space="preserve">подпункты </w:t>
            </w:r>
            <w:r w:rsidRPr="006E1531">
              <w:rPr>
                <w:rFonts w:ascii="Times New Roman" w:hAnsi="Times New Roman"/>
                <w:b/>
                <w:bCs/>
                <w:color w:val="000000"/>
                <w:sz w:val="24"/>
                <w:szCs w:val="24"/>
              </w:rPr>
              <w:t xml:space="preserve">4) и 5) </w:t>
            </w:r>
            <w:r w:rsidRPr="006E1531">
              <w:rPr>
                <w:rFonts w:ascii="Times New Roman" w:hAnsi="Times New Roman"/>
                <w:bCs/>
                <w:color w:val="000000"/>
                <w:sz w:val="24"/>
                <w:szCs w:val="24"/>
              </w:rPr>
              <w:t>п</w:t>
            </w:r>
            <w:r w:rsidRPr="006E1531">
              <w:rPr>
                <w:rFonts w:ascii="Times New Roman" w:hAnsi="Times New Roman"/>
                <w:bCs/>
                <w:color w:val="000000"/>
                <w:sz w:val="24"/>
                <w:szCs w:val="24"/>
                <w:lang w:val="kk-KZ"/>
              </w:rPr>
              <w:t xml:space="preserve">ункта 2 статьи 348 проекта </w:t>
            </w:r>
            <w:r w:rsidRPr="006E1531">
              <w:rPr>
                <w:rFonts w:ascii="Times New Roman" w:hAnsi="Times New Roman"/>
                <w:b/>
                <w:bCs/>
                <w:color w:val="000000"/>
                <w:sz w:val="24"/>
                <w:szCs w:val="24"/>
                <w:lang w:val="kk-KZ"/>
              </w:rPr>
              <w:t>изложить в следующей редакции:</w:t>
            </w:r>
          </w:p>
          <w:p w:rsidR="00F422FA" w:rsidRPr="006E1531" w:rsidRDefault="00F422FA" w:rsidP="00F422FA">
            <w:pPr>
              <w:shd w:val="clear" w:color="auto" w:fill="FFFFFF"/>
              <w:ind w:left="57" w:right="57" w:firstLine="398"/>
              <w:jc w:val="both"/>
              <w:rPr>
                <w:rFonts w:ascii="Times New Roman" w:hAnsi="Times New Roman"/>
                <w:b/>
                <w:bCs/>
                <w:color w:val="000000"/>
                <w:sz w:val="24"/>
                <w:szCs w:val="24"/>
                <w:lang w:val="kk-KZ"/>
              </w:rPr>
            </w:pPr>
            <w:r w:rsidRPr="006E1531">
              <w:rPr>
                <w:rFonts w:ascii="Times New Roman" w:hAnsi="Times New Roman"/>
                <w:b/>
                <w:bCs/>
                <w:color w:val="000000"/>
                <w:sz w:val="24"/>
                <w:szCs w:val="24"/>
                <w:lang w:val="kk-KZ"/>
              </w:rPr>
              <w:t>«</w:t>
            </w:r>
            <w:r w:rsidRPr="006E1531">
              <w:rPr>
                <w:rFonts w:ascii="Times New Roman" w:hAnsi="Times New Roman"/>
                <w:bCs/>
                <w:sz w:val="24"/>
                <w:szCs w:val="24"/>
              </w:rPr>
              <w:t xml:space="preserve">4) </w:t>
            </w:r>
            <w:r w:rsidRPr="006E1531">
              <w:rPr>
                <w:rFonts w:ascii="Times New Roman" w:hAnsi="Times New Roman"/>
                <w:b/>
                <w:sz w:val="24"/>
                <w:szCs w:val="24"/>
              </w:rPr>
              <w:t>банковской деятельности, осуществляемой банками второго уровня, по налогооблагаемому доходу, полученного от деятельности по кредитованию субъектов агропромышленного комплекса – 10 процентов.</w:t>
            </w:r>
          </w:p>
          <w:p w:rsidR="00F422FA" w:rsidRPr="006E1531" w:rsidRDefault="00F422FA" w:rsidP="00F422FA">
            <w:pPr>
              <w:ind w:firstLine="398"/>
              <w:contextualSpacing/>
              <w:jc w:val="both"/>
              <w:rPr>
                <w:rFonts w:ascii="Times New Roman" w:hAnsi="Times New Roman"/>
                <w:b/>
                <w:sz w:val="24"/>
                <w:szCs w:val="24"/>
              </w:rPr>
            </w:pPr>
            <w:r w:rsidRPr="006E1531">
              <w:rPr>
                <w:rFonts w:ascii="Times New Roman" w:hAnsi="Times New Roman"/>
                <w:bCs/>
                <w:sz w:val="24"/>
                <w:szCs w:val="24"/>
              </w:rPr>
              <w:t xml:space="preserve">5) банковской деятельности, осуществляемой банками второго уровня, за исключением налогооблагаемого дохода, полученного </w:t>
            </w:r>
            <w:r w:rsidRPr="006E1531">
              <w:rPr>
                <w:rFonts w:ascii="Times New Roman" w:hAnsi="Times New Roman"/>
                <w:b/>
                <w:sz w:val="24"/>
                <w:szCs w:val="24"/>
              </w:rPr>
              <w:t>от деятельности по кредитованию реального сектора экономики</w:t>
            </w:r>
            <w:r w:rsidRPr="006E1531">
              <w:rPr>
                <w:rFonts w:ascii="Times New Roman" w:hAnsi="Times New Roman"/>
                <w:bCs/>
                <w:sz w:val="24"/>
                <w:szCs w:val="24"/>
              </w:rPr>
              <w:t xml:space="preserve"> </w:t>
            </w:r>
            <w:r w:rsidRPr="006E1531">
              <w:rPr>
                <w:rFonts w:ascii="Times New Roman" w:hAnsi="Times New Roman"/>
                <w:b/>
                <w:sz w:val="24"/>
                <w:szCs w:val="24"/>
              </w:rPr>
              <w:t>и субъектов агропромышленного комплекса – 50 процентов.</w:t>
            </w:r>
          </w:p>
          <w:p w:rsidR="00F422FA" w:rsidRPr="006E1531" w:rsidRDefault="00F422FA" w:rsidP="00F422FA">
            <w:pPr>
              <w:ind w:firstLine="398"/>
              <w:contextualSpacing/>
              <w:jc w:val="both"/>
              <w:rPr>
                <w:rFonts w:ascii="Times New Roman" w:hAnsi="Times New Roman"/>
                <w:bCs/>
                <w:sz w:val="24"/>
                <w:szCs w:val="24"/>
              </w:rPr>
            </w:pPr>
            <w:r w:rsidRPr="006E1531">
              <w:rPr>
                <w:rFonts w:ascii="Times New Roman" w:hAnsi="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w:t>
            </w:r>
            <w:r w:rsidRPr="006E1531">
              <w:rPr>
                <w:rFonts w:ascii="Times New Roman" w:hAnsi="Times New Roman"/>
                <w:bCs/>
                <w:sz w:val="24"/>
                <w:szCs w:val="24"/>
              </w:rPr>
              <w:lastRenderedPageBreak/>
              <w:t xml:space="preserve">области налоговой политики и </w:t>
            </w:r>
            <w:r w:rsidRPr="006E1531">
              <w:rPr>
                <w:rFonts w:ascii="Times New Roman" w:hAnsi="Times New Roman"/>
                <w:b/>
                <w:sz w:val="24"/>
                <w:szCs w:val="24"/>
              </w:rPr>
              <w:t>уполномоченными органами</w:t>
            </w:r>
            <w:r w:rsidRPr="006E1531">
              <w:rPr>
                <w:rFonts w:ascii="Times New Roman" w:hAnsi="Times New Roman"/>
                <w:bCs/>
                <w:sz w:val="24"/>
                <w:szCs w:val="24"/>
              </w:rPr>
              <w:t>;</w:t>
            </w:r>
          </w:p>
          <w:p w:rsidR="00F422FA" w:rsidRPr="006E1531" w:rsidRDefault="00F422FA" w:rsidP="00F422FA">
            <w:pPr>
              <w:ind w:firstLine="398"/>
              <w:contextualSpacing/>
              <w:jc w:val="both"/>
              <w:rPr>
                <w:rFonts w:ascii="Times New Roman" w:hAnsi="Times New Roman"/>
                <w:bCs/>
                <w:sz w:val="24"/>
                <w:szCs w:val="24"/>
              </w:rPr>
            </w:pPr>
            <w:r w:rsidRPr="006E1531">
              <w:rPr>
                <w:rFonts w:ascii="Times New Roman" w:hAnsi="Times New Roman"/>
                <w:bCs/>
                <w:sz w:val="24"/>
                <w:szCs w:val="24"/>
              </w:rPr>
              <w:t>от оказания услуг казино, зала игровых автоматов;</w:t>
            </w:r>
          </w:p>
          <w:p w:rsidR="00F422FA" w:rsidRPr="006E1531" w:rsidRDefault="00F422FA" w:rsidP="00F422FA">
            <w:pPr>
              <w:shd w:val="clear" w:color="auto" w:fill="FFFFFF"/>
              <w:ind w:left="57" w:right="57" w:firstLine="398"/>
              <w:jc w:val="both"/>
              <w:rPr>
                <w:rFonts w:ascii="Times New Roman" w:hAnsi="Times New Roman"/>
                <w:bCs/>
                <w:sz w:val="24"/>
                <w:szCs w:val="24"/>
              </w:rPr>
            </w:pPr>
            <w:r w:rsidRPr="006E1531">
              <w:rPr>
                <w:rFonts w:ascii="Times New Roman" w:hAnsi="Times New Roman"/>
                <w:b/>
                <w:bCs/>
                <w:sz w:val="24"/>
                <w:szCs w:val="24"/>
              </w:rPr>
              <w:t>6)</w:t>
            </w:r>
            <w:r w:rsidRPr="006E1531">
              <w:rPr>
                <w:rFonts w:ascii="Times New Roman" w:hAnsi="Times New Roman"/>
                <w:bCs/>
                <w:sz w:val="24"/>
                <w:szCs w:val="24"/>
                <w:lang w:val="kk-KZ"/>
              </w:rPr>
              <w:t xml:space="preserve"> </w:t>
            </w:r>
            <w:r w:rsidRPr="006E1531">
              <w:rPr>
                <w:rFonts w:ascii="Times New Roman" w:hAnsi="Times New Roman"/>
                <w:bCs/>
                <w:sz w:val="24"/>
                <w:szCs w:val="24"/>
              </w:rPr>
              <w:t xml:space="preserve">от иной деятельности, не предусмотренной подпунктами 1), 2), 3), 4) </w:t>
            </w:r>
            <w:r w:rsidRPr="006E1531">
              <w:rPr>
                <w:rFonts w:ascii="Times New Roman" w:hAnsi="Times New Roman"/>
                <w:b/>
                <w:sz w:val="24"/>
                <w:szCs w:val="24"/>
              </w:rPr>
              <w:t>и 5)</w:t>
            </w:r>
            <w:r w:rsidRPr="006E1531">
              <w:rPr>
                <w:rFonts w:ascii="Times New Roman" w:hAnsi="Times New Roman"/>
                <w:bCs/>
                <w:sz w:val="24"/>
                <w:szCs w:val="24"/>
              </w:rPr>
              <w:t xml:space="preserve"> настоящего пункта, – 20 процентов.»;</w:t>
            </w:r>
          </w:p>
          <w:p w:rsidR="00F422FA" w:rsidRPr="006E1531" w:rsidRDefault="00F422FA" w:rsidP="00F422FA">
            <w:pPr>
              <w:shd w:val="clear" w:color="auto" w:fill="FFFFFF"/>
              <w:ind w:left="57" w:right="57" w:firstLine="398"/>
              <w:jc w:val="both"/>
              <w:rPr>
                <w:rFonts w:ascii="Times New Roman" w:hAnsi="Times New Roman"/>
                <w:bCs/>
                <w:sz w:val="24"/>
                <w:szCs w:val="24"/>
              </w:rPr>
            </w:pPr>
          </w:p>
          <w:p w:rsidR="00F422FA" w:rsidRPr="006E1531" w:rsidRDefault="00F422FA" w:rsidP="00F422FA">
            <w:pPr>
              <w:shd w:val="clear" w:color="auto" w:fill="FFFFFF"/>
              <w:ind w:left="57" w:right="57" w:firstLine="398"/>
              <w:jc w:val="center"/>
              <w:rPr>
                <w:rFonts w:ascii="Times New Roman" w:hAnsi="Times New Roman"/>
                <w:bCs/>
                <w:i/>
                <w:sz w:val="24"/>
                <w:szCs w:val="24"/>
              </w:rPr>
            </w:pPr>
            <w:r w:rsidRPr="006E1531">
              <w:rPr>
                <w:rFonts w:ascii="Times New Roman" w:hAnsi="Times New Roman"/>
                <w:bCs/>
                <w:i/>
                <w:sz w:val="24"/>
                <w:szCs w:val="24"/>
              </w:rPr>
              <w:t>Соответственно изменить последующую нумерацию подпунктов</w:t>
            </w:r>
          </w:p>
          <w:p w:rsidR="00F422FA" w:rsidRPr="006E1531" w:rsidRDefault="00F422FA" w:rsidP="00F422FA">
            <w:pPr>
              <w:shd w:val="clear" w:color="auto" w:fill="FFFFFF"/>
              <w:ind w:left="57" w:right="57"/>
              <w:jc w:val="both"/>
              <w:rPr>
                <w:rFonts w:ascii="Times New Roman" w:hAnsi="Times New Roman"/>
                <w:color w:val="000000"/>
                <w:sz w:val="24"/>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lastRenderedPageBreak/>
              <w:t>депутаты</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А. Баккожаев</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Ж. Дайрабаев</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Ж. Ашимжанов</w:t>
            </w:r>
          </w:p>
          <w:p w:rsidR="00F422FA" w:rsidRPr="006E1531" w:rsidRDefault="00F422FA" w:rsidP="00F422FA">
            <w:pPr>
              <w:rPr>
                <w:rFonts w:ascii="Times New Roman" w:hAnsi="Times New Roman"/>
                <w:b/>
                <w:color w:val="000000"/>
                <w:sz w:val="24"/>
                <w:szCs w:val="24"/>
                <w:lang w:val="kk-KZ"/>
              </w:rPr>
            </w:pPr>
          </w:p>
          <w:p w:rsidR="00F422FA" w:rsidRPr="006E1531" w:rsidRDefault="00F422FA" w:rsidP="00F422FA">
            <w:pPr>
              <w:ind w:firstLine="314"/>
              <w:jc w:val="both"/>
              <w:rPr>
                <w:rFonts w:ascii="Times New Roman" w:hAnsi="Times New Roman"/>
                <w:bCs/>
                <w:color w:val="000000"/>
                <w:sz w:val="24"/>
                <w:szCs w:val="24"/>
                <w:lang w:val="kk-KZ"/>
              </w:rPr>
            </w:pPr>
            <w:r w:rsidRPr="006E1531">
              <w:rPr>
                <w:rFonts w:ascii="Times New Roman" w:hAnsi="Times New Roman"/>
                <w:bCs/>
                <w:color w:val="000000"/>
                <w:sz w:val="24"/>
                <w:szCs w:val="24"/>
                <w:lang w:val="kk-KZ"/>
              </w:rPr>
              <w:t>За последние 10 лет доля кредитования реального сектора экономики в портфеле банков второго уровня упал с 25 до 8 процентов. Более того, в БВУ накопленный объем свободных средств достиг 50 трлн тенге. Основная причина такого положения заключается в избежании банков от рискованных кредитов и чрезмерном «увлечении» потребительским креитованием, где оборачиваемость денег намного короче, а ставки выше.</w:t>
            </w:r>
          </w:p>
          <w:p w:rsidR="00F422FA" w:rsidRPr="006E1531" w:rsidRDefault="00F422FA" w:rsidP="00F422FA">
            <w:pPr>
              <w:ind w:firstLine="314"/>
              <w:jc w:val="both"/>
              <w:rPr>
                <w:rFonts w:ascii="Times New Roman" w:hAnsi="Times New Roman"/>
                <w:bCs/>
                <w:color w:val="000000"/>
                <w:sz w:val="24"/>
                <w:szCs w:val="24"/>
                <w:lang w:val="kk-KZ"/>
              </w:rPr>
            </w:pPr>
            <w:r w:rsidRPr="006E1531">
              <w:rPr>
                <w:rFonts w:ascii="Times New Roman" w:hAnsi="Times New Roman"/>
                <w:bCs/>
                <w:color w:val="000000"/>
                <w:sz w:val="24"/>
                <w:szCs w:val="24"/>
                <w:lang w:val="kk-KZ"/>
              </w:rPr>
              <w:t xml:space="preserve">Кроме того, участие БВУ в кредитовании субъектов АПК достиг исторического минимума. При этом, согласно плана Правительства субсидирование АПК будет исключено в 2028 году, а бюджетное кредитование Аграрной кредитной корпорации не растет в ожидаемом объеме (не более 20% от реальной потребности). </w:t>
            </w:r>
          </w:p>
          <w:p w:rsidR="00F422FA" w:rsidRPr="006E1531" w:rsidRDefault="00F422FA" w:rsidP="00F422FA">
            <w:pPr>
              <w:ind w:firstLine="314"/>
              <w:jc w:val="both"/>
              <w:rPr>
                <w:rFonts w:ascii="Times New Roman" w:hAnsi="Times New Roman"/>
                <w:b/>
                <w:color w:val="000000"/>
                <w:sz w:val="24"/>
                <w:szCs w:val="24"/>
              </w:rPr>
            </w:pPr>
            <w:r w:rsidRPr="006E1531">
              <w:rPr>
                <w:rFonts w:ascii="Times New Roman" w:hAnsi="Times New Roman"/>
                <w:bCs/>
                <w:color w:val="000000"/>
                <w:sz w:val="24"/>
                <w:szCs w:val="24"/>
                <w:lang w:val="kk-KZ"/>
              </w:rPr>
              <w:lastRenderedPageBreak/>
              <w:t xml:space="preserve">Установление предлагаемых налоговых условий позволит мгновенно решить данный вопрос.     </w:t>
            </w: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shd w:val="clear" w:color="auto" w:fill="FFFFFF"/>
              <w:tabs>
                <w:tab w:val="left" w:pos="997"/>
              </w:tabs>
              <w:ind w:left="34" w:right="57"/>
              <w:jc w:val="center"/>
              <w:rPr>
                <w:rFonts w:ascii="Times New Roman" w:hAnsi="Times New Roman"/>
                <w:bCs/>
                <w:color w:val="000000"/>
                <w:sz w:val="24"/>
                <w:szCs w:val="24"/>
                <w:lang w:val="kk-KZ"/>
              </w:rPr>
            </w:pPr>
            <w:r w:rsidRPr="006E1531">
              <w:rPr>
                <w:rFonts w:ascii="Times New Roman" w:eastAsia="SimSun" w:hAnsi="Times New Roman"/>
                <w:bCs/>
                <w:sz w:val="24"/>
                <w:szCs w:val="24"/>
              </w:rPr>
              <w:t>пункт 3 статьи 348 проекта</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ind w:firstLine="453"/>
              <w:contextualSpacing/>
              <w:jc w:val="both"/>
              <w:rPr>
                <w:rFonts w:ascii="Times New Roman" w:hAnsi="Times New Roman"/>
                <w:b/>
                <w:bCs/>
                <w:sz w:val="24"/>
                <w:szCs w:val="24"/>
                <w:lang w:val="kk-KZ"/>
              </w:rPr>
            </w:pPr>
            <w:r w:rsidRPr="006E1531">
              <w:rPr>
                <w:rFonts w:ascii="Times New Roman" w:hAnsi="Times New Roman"/>
                <w:bCs/>
                <w:sz w:val="24"/>
                <w:szCs w:val="24"/>
                <w:lang w:val="kk-KZ"/>
              </w:rPr>
              <w:t xml:space="preserve">     </w:t>
            </w:r>
            <w:r w:rsidRPr="006E1531">
              <w:rPr>
                <w:rFonts w:ascii="Times New Roman" w:hAnsi="Times New Roman"/>
                <w:b/>
                <w:bCs/>
                <w:sz w:val="24"/>
                <w:szCs w:val="24"/>
                <w:lang w:val="kk-KZ"/>
              </w:rPr>
              <w:t>Статья 348. Ставки налога</w:t>
            </w:r>
          </w:p>
          <w:p w:rsidR="00F422FA" w:rsidRPr="006E1531" w:rsidRDefault="00F422FA" w:rsidP="00F422FA">
            <w:pPr>
              <w:ind w:firstLine="453"/>
              <w:contextualSpacing/>
              <w:jc w:val="both"/>
              <w:rPr>
                <w:rFonts w:ascii="Times New Roman" w:hAnsi="Times New Roman"/>
                <w:bCs/>
                <w:sz w:val="24"/>
                <w:szCs w:val="24"/>
                <w:lang w:val="kk-KZ"/>
              </w:rPr>
            </w:pPr>
            <w:r w:rsidRPr="006E1531">
              <w:rPr>
                <w:rFonts w:ascii="Times New Roman" w:hAnsi="Times New Roman"/>
                <w:bCs/>
                <w:sz w:val="24"/>
                <w:szCs w:val="24"/>
                <w:lang w:val="kk-KZ"/>
              </w:rPr>
              <w:t xml:space="preserve">     ...</w:t>
            </w:r>
          </w:p>
          <w:p w:rsidR="00F422FA" w:rsidRPr="006E1531" w:rsidRDefault="00F422FA" w:rsidP="00F422FA">
            <w:pPr>
              <w:ind w:firstLine="453"/>
              <w:contextualSpacing/>
              <w:jc w:val="both"/>
              <w:rPr>
                <w:rFonts w:ascii="Times New Roman" w:hAnsi="Times New Roman"/>
                <w:b/>
                <w:bCs/>
                <w:sz w:val="24"/>
                <w:szCs w:val="24"/>
              </w:rPr>
            </w:pPr>
            <w:r w:rsidRPr="006E1531">
              <w:rPr>
                <w:rFonts w:ascii="Times New Roman" w:hAnsi="Times New Roman"/>
                <w:bCs/>
                <w:sz w:val="24"/>
                <w:szCs w:val="24"/>
                <w:lang w:val="kk-KZ"/>
              </w:rPr>
              <w:t xml:space="preserve">     </w:t>
            </w:r>
            <w:r w:rsidRPr="006E1531">
              <w:rPr>
                <w:rFonts w:ascii="Times New Roman" w:hAnsi="Times New Roman"/>
                <w:bCs/>
                <w:sz w:val="24"/>
                <w:szCs w:val="24"/>
              </w:rPr>
              <w:t>3. В целях применения подпунктов 1) и 2</w:t>
            </w:r>
            <w:proofErr w:type="gramStart"/>
            <w:r w:rsidRPr="006E1531">
              <w:rPr>
                <w:rFonts w:ascii="Times New Roman" w:hAnsi="Times New Roman"/>
                <w:bCs/>
                <w:sz w:val="24"/>
                <w:szCs w:val="24"/>
              </w:rPr>
              <w:t>)  пункта</w:t>
            </w:r>
            <w:proofErr w:type="gramEnd"/>
            <w:r w:rsidRPr="006E1531">
              <w:rPr>
                <w:rFonts w:ascii="Times New Roman" w:hAnsi="Times New Roman"/>
                <w:bCs/>
                <w:sz w:val="24"/>
                <w:szCs w:val="24"/>
              </w:rPr>
              <w:t xml:space="preserve"> 2 к доходам, полученным от осуществления деятельности, указанной в данных подпунктах, относятся, в том числе, бюджетные субсидии, предоставленные производителям сельскохозяйственной продукции в соответствии с Законом Республики Казахстан «О государственном регулировании развития агропромышленного комплекса и сельских </w:t>
            </w:r>
            <w:r w:rsidRPr="006E1531">
              <w:rPr>
                <w:rFonts w:ascii="Times New Roman" w:hAnsi="Times New Roman"/>
                <w:bCs/>
                <w:sz w:val="24"/>
                <w:szCs w:val="24"/>
              </w:rPr>
              <w:lastRenderedPageBreak/>
              <w:t>территорий» и иным законодательством Республики Казахстан.</w:t>
            </w:r>
          </w:p>
          <w:p w:rsidR="00F422FA" w:rsidRPr="006E1531" w:rsidRDefault="00F422FA" w:rsidP="00F422FA">
            <w:pPr>
              <w:contextualSpacing/>
              <w:jc w:val="both"/>
              <w:rPr>
                <w:rFonts w:ascii="Times New Roman" w:hAnsi="Times New Roman"/>
                <w:bCs/>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shd w:val="clear" w:color="auto" w:fill="FFFFFF"/>
              <w:ind w:left="57" w:right="57" w:firstLine="398"/>
              <w:jc w:val="both"/>
              <w:rPr>
                <w:rFonts w:ascii="Times New Roman" w:hAnsi="Times New Roman"/>
                <w:bCs/>
                <w:color w:val="000000"/>
                <w:sz w:val="24"/>
                <w:szCs w:val="24"/>
                <w:lang w:val="kk-KZ"/>
              </w:rPr>
            </w:pPr>
            <w:r w:rsidRPr="006E1531">
              <w:rPr>
                <w:rFonts w:ascii="Times New Roman" w:hAnsi="Times New Roman"/>
                <w:b/>
                <w:bCs/>
                <w:color w:val="000000"/>
                <w:sz w:val="24"/>
                <w:szCs w:val="24"/>
                <w:lang w:val="kk-KZ"/>
              </w:rPr>
              <w:lastRenderedPageBreak/>
              <w:t>пункт 3</w:t>
            </w:r>
            <w:r w:rsidRPr="006E1531">
              <w:rPr>
                <w:rFonts w:ascii="Times New Roman" w:hAnsi="Times New Roman"/>
                <w:bCs/>
                <w:color w:val="000000"/>
                <w:sz w:val="24"/>
                <w:szCs w:val="24"/>
                <w:lang w:val="kk-KZ"/>
              </w:rPr>
              <w:t xml:space="preserve"> статьи 348 проекта изложить в следующей редакции:</w:t>
            </w:r>
          </w:p>
          <w:p w:rsidR="00F422FA" w:rsidRPr="006E1531" w:rsidRDefault="00F422FA" w:rsidP="00F422FA">
            <w:pPr>
              <w:shd w:val="clear" w:color="auto" w:fill="FFFFFF"/>
              <w:ind w:left="57" w:right="57" w:firstLine="398"/>
              <w:jc w:val="both"/>
              <w:rPr>
                <w:rFonts w:ascii="Times New Roman" w:hAnsi="Times New Roman"/>
                <w:b/>
                <w:color w:val="000000"/>
                <w:sz w:val="24"/>
                <w:szCs w:val="24"/>
                <w:lang w:val="kk-KZ"/>
              </w:rPr>
            </w:pPr>
            <w:r w:rsidRPr="006E1531">
              <w:rPr>
                <w:rFonts w:ascii="Times New Roman" w:hAnsi="Times New Roman"/>
                <w:b/>
                <w:color w:val="000000"/>
                <w:sz w:val="24"/>
                <w:szCs w:val="24"/>
                <w:lang w:val="kk-KZ"/>
              </w:rPr>
              <w:t>«3. Б</w:t>
            </w:r>
            <w:proofErr w:type="spellStart"/>
            <w:r w:rsidRPr="006E1531">
              <w:rPr>
                <w:rFonts w:ascii="Times New Roman" w:hAnsi="Times New Roman"/>
                <w:b/>
                <w:bCs/>
                <w:sz w:val="24"/>
                <w:szCs w:val="24"/>
              </w:rPr>
              <w:t>юджетные</w:t>
            </w:r>
            <w:proofErr w:type="spellEnd"/>
            <w:r w:rsidRPr="006E1531">
              <w:rPr>
                <w:rFonts w:ascii="Times New Roman" w:hAnsi="Times New Roman"/>
                <w:b/>
                <w:bCs/>
                <w:sz w:val="24"/>
                <w:szCs w:val="24"/>
              </w:rPr>
              <w:t xml:space="preserve"> субсидии, предоставленные производителям сельскохозяйственной продукции в соответствии с Законом Республики Казахстан «О государственном регулировании развития агропромышленного комплекса и сельских территорий» и иным законодательством Республики Казахстан не признаются доходом и не подлежат налогообложению.»;</w:t>
            </w:r>
          </w:p>
          <w:p w:rsidR="00F422FA" w:rsidRPr="006E1531" w:rsidRDefault="00F422FA" w:rsidP="00F422FA">
            <w:pPr>
              <w:shd w:val="clear" w:color="auto" w:fill="FFFFFF"/>
              <w:ind w:left="57" w:right="57"/>
              <w:jc w:val="both"/>
              <w:rPr>
                <w:rFonts w:ascii="Times New Roman" w:hAnsi="Times New Roman"/>
                <w:color w:val="000000"/>
                <w:sz w:val="24"/>
                <w:szCs w:val="24"/>
                <w:lang w:val="kk-KZ"/>
              </w:rPr>
            </w:pP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депутаты</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А. Баккожаев</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Ж. Дайрабаев</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Ж. Ашимжанов</w:t>
            </w:r>
          </w:p>
          <w:p w:rsidR="00F422FA" w:rsidRPr="006E1531" w:rsidRDefault="00F422FA" w:rsidP="00F422FA">
            <w:pPr>
              <w:rPr>
                <w:rFonts w:ascii="Times New Roman" w:hAnsi="Times New Roman"/>
                <w:b/>
                <w:color w:val="000000"/>
                <w:sz w:val="24"/>
                <w:szCs w:val="24"/>
                <w:lang w:val="kk-KZ"/>
              </w:rPr>
            </w:pPr>
          </w:p>
          <w:p w:rsidR="00F422FA" w:rsidRPr="006E1531" w:rsidRDefault="00F422FA" w:rsidP="00F422FA">
            <w:pPr>
              <w:jc w:val="both"/>
              <w:rPr>
                <w:rFonts w:ascii="Times New Roman" w:hAnsi="Times New Roman"/>
                <w:bCs/>
                <w:color w:val="000000"/>
                <w:sz w:val="24"/>
                <w:szCs w:val="24"/>
                <w:lang w:val="kk-KZ"/>
              </w:rPr>
            </w:pPr>
            <w:r w:rsidRPr="006E1531">
              <w:rPr>
                <w:rFonts w:ascii="Times New Roman" w:hAnsi="Times New Roman"/>
                <w:b/>
                <w:color w:val="000000"/>
                <w:sz w:val="24"/>
                <w:szCs w:val="24"/>
                <w:lang w:val="kk-KZ"/>
              </w:rPr>
              <w:t xml:space="preserve">     </w:t>
            </w:r>
            <w:r w:rsidRPr="006E1531">
              <w:rPr>
                <w:rFonts w:ascii="Times New Roman" w:hAnsi="Times New Roman"/>
                <w:bCs/>
                <w:color w:val="000000"/>
                <w:sz w:val="24"/>
                <w:szCs w:val="24"/>
                <w:lang w:val="kk-KZ"/>
              </w:rPr>
              <w:t xml:space="preserve">Бюджетные субсидии оплачиваются субъектам АПК в качестве компенсации части понесенных затрат, связанных с производственной деятельностью, в связи с чем рассматривать их в качестве дохода не корректно. Более того, при изъятии части субсидии в качестве налога нарушается целостность гарантированного норматива субсидий, что является нарушением прав </w:t>
            </w:r>
            <w:r w:rsidRPr="006E1531">
              <w:rPr>
                <w:rFonts w:ascii="Times New Roman" w:hAnsi="Times New Roman"/>
                <w:bCs/>
                <w:color w:val="000000"/>
                <w:sz w:val="24"/>
                <w:szCs w:val="24"/>
                <w:lang w:val="kk-KZ"/>
              </w:rPr>
              <w:lastRenderedPageBreak/>
              <w:t>бенифициара меры государственной поддержки.</w:t>
            </w: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подпункт 4) статья 354 проекта</w:t>
            </w:r>
          </w:p>
        </w:tc>
        <w:tc>
          <w:tcPr>
            <w:tcW w:w="3402" w:type="dxa"/>
            <w:tcBorders>
              <w:top w:val="single" w:sz="6" w:space="0" w:color="000000"/>
              <w:left w:val="single" w:sz="6" w:space="0" w:color="000000"/>
              <w:bottom w:val="single" w:sz="6" w:space="0" w:color="000000"/>
              <w:right w:val="single" w:sz="6" w:space="0" w:color="000000"/>
            </w:tcBorders>
          </w:tcPr>
          <w:p w:rsidR="00F422FA" w:rsidRPr="006E1531" w:rsidRDefault="00F422FA" w:rsidP="00F422FA">
            <w:pPr>
              <w:ind w:firstLineChars="252" w:firstLine="605"/>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354. Ставки налога</w:t>
            </w:r>
          </w:p>
          <w:p w:rsidR="00F422FA" w:rsidRPr="006E1531" w:rsidRDefault="00F422FA" w:rsidP="00F422FA">
            <w:pPr>
              <w:ind w:firstLineChars="252" w:firstLine="605"/>
              <w:contextualSpacing/>
              <w:jc w:val="both"/>
              <w:rPr>
                <w:rFonts w:ascii="Times New Roman" w:eastAsia="Calibri" w:hAnsi="Times New Roman" w:cs="Times New Roman"/>
                <w:b/>
                <w:sz w:val="24"/>
                <w:szCs w:val="24"/>
              </w:rPr>
            </w:pP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Доходы физического лица подлежат обложению по следующим ставкам:</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4)доходы крестьянских или фермерских хозяйств - </w:t>
            </w:r>
            <w:r w:rsidRPr="006E1531">
              <w:rPr>
                <w:rFonts w:ascii="Times New Roman" w:eastAsia="Calibri" w:hAnsi="Times New Roman" w:cs="Times New Roman"/>
                <w:b/>
                <w:sz w:val="24"/>
                <w:szCs w:val="24"/>
              </w:rPr>
              <w:t>3 процента</w:t>
            </w:r>
            <w:r w:rsidRPr="006E1531">
              <w:rPr>
                <w:rFonts w:ascii="Times New Roman" w:eastAsia="Calibri" w:hAnsi="Times New Roman" w:cs="Times New Roman"/>
                <w:sz w:val="24"/>
                <w:szCs w:val="24"/>
              </w:rPr>
              <w:t>. Указанная ставка применяется к доходам от деятельности:</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shd w:val="clear" w:color="auto" w:fill="FFFFFF"/>
              <w:ind w:left="57" w:right="57"/>
              <w:jc w:val="both"/>
              <w:rPr>
                <w:rFonts w:ascii="Times New Roman" w:hAnsi="Times New Roman"/>
                <w:color w:val="000000"/>
                <w:sz w:val="24"/>
                <w:szCs w:val="24"/>
                <w:lang w:val="kk-KZ"/>
              </w:rPr>
            </w:pPr>
            <w:r w:rsidRPr="006E1531">
              <w:rPr>
                <w:rFonts w:ascii="Times New Roman" w:hAnsi="Times New Roman"/>
                <w:color w:val="000000"/>
                <w:sz w:val="24"/>
                <w:szCs w:val="24"/>
                <w:lang w:val="kk-KZ"/>
              </w:rPr>
              <w:t xml:space="preserve">      в подпункте 4) пункта статьи 354 проекта слова </w:t>
            </w:r>
            <w:r w:rsidRPr="006E1531">
              <w:rPr>
                <w:rFonts w:ascii="Times New Roman" w:hAnsi="Times New Roman"/>
                <w:b/>
                <w:bCs/>
                <w:color w:val="000000"/>
                <w:sz w:val="24"/>
                <w:szCs w:val="24"/>
                <w:lang w:val="kk-KZ"/>
              </w:rPr>
              <w:t>«3 процента»</w:t>
            </w:r>
            <w:r w:rsidRPr="006E1531">
              <w:rPr>
                <w:rFonts w:ascii="Times New Roman" w:hAnsi="Times New Roman"/>
                <w:color w:val="000000"/>
                <w:sz w:val="24"/>
                <w:szCs w:val="24"/>
                <w:lang w:val="kk-KZ"/>
              </w:rPr>
              <w:t xml:space="preserve"> заменить на </w:t>
            </w:r>
            <w:r w:rsidRPr="006E1531">
              <w:rPr>
                <w:rFonts w:ascii="Times New Roman" w:hAnsi="Times New Roman"/>
                <w:b/>
                <w:bCs/>
                <w:color w:val="000000"/>
                <w:sz w:val="24"/>
                <w:szCs w:val="24"/>
                <w:lang w:val="kk-KZ"/>
              </w:rPr>
              <w:t>«0 процентов»;</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депутаты</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А. Баккожаев</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Ж. Дайрабаев</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Ж. Ашимжанов</w:t>
            </w:r>
          </w:p>
          <w:p w:rsidR="00F422FA" w:rsidRPr="006E1531" w:rsidRDefault="00F422FA" w:rsidP="00F422FA">
            <w:pPr>
              <w:jc w:val="both"/>
              <w:rPr>
                <w:rFonts w:ascii="Times New Roman" w:hAnsi="Times New Roman"/>
                <w:bCs/>
                <w:color w:val="000000"/>
                <w:sz w:val="24"/>
                <w:szCs w:val="24"/>
                <w:lang w:val="kk-KZ"/>
              </w:rPr>
            </w:pPr>
          </w:p>
          <w:p w:rsidR="00F422FA" w:rsidRPr="006E1531" w:rsidRDefault="00F422FA" w:rsidP="00F422FA">
            <w:pPr>
              <w:jc w:val="both"/>
              <w:rPr>
                <w:rFonts w:ascii="Times New Roman" w:hAnsi="Times New Roman"/>
                <w:bCs/>
                <w:color w:val="000000"/>
                <w:sz w:val="24"/>
                <w:szCs w:val="24"/>
                <w:lang w:val="kk-KZ"/>
              </w:rPr>
            </w:pPr>
            <w:r w:rsidRPr="006E1531">
              <w:rPr>
                <w:rFonts w:ascii="Times New Roman" w:hAnsi="Times New Roman"/>
                <w:bCs/>
                <w:color w:val="000000"/>
                <w:sz w:val="24"/>
                <w:szCs w:val="24"/>
                <w:lang w:val="kk-KZ"/>
              </w:rPr>
              <w:t xml:space="preserve">      Казахстан должен быть аграрной державой, а сельскохозяйственная отрасль драйвером экономики! </w:t>
            </w:r>
            <w:r w:rsidRPr="006E1531">
              <w:rPr>
                <w:rFonts w:ascii="Times New Roman" w:hAnsi="Times New Roman"/>
                <w:bCs/>
                <w:color w:val="000000"/>
                <w:sz w:val="24"/>
                <w:szCs w:val="24"/>
              </w:rPr>
              <w:t xml:space="preserve">В условиях нарастающего продовольственного кризиса и роста цен на сельскохозяйственную продукцию особо важно восстановить былой потенциал аграрного сектора.  В этой связи необходимо продолжить политику активной государственной поддержки отрасли, в том числе посредством создания самых благоприятных налоговых условий. </w:t>
            </w:r>
          </w:p>
          <w:p w:rsidR="00F422FA" w:rsidRPr="006E1531" w:rsidRDefault="00F422FA" w:rsidP="00F422FA">
            <w:pPr>
              <w:jc w:val="both"/>
              <w:rPr>
                <w:rFonts w:ascii="Times New Roman" w:hAnsi="Times New Roman"/>
                <w:bCs/>
                <w:color w:val="000000"/>
                <w:sz w:val="24"/>
                <w:szCs w:val="24"/>
                <w:lang w:val="kk-KZ"/>
              </w:rPr>
            </w:pPr>
            <w:r w:rsidRPr="006E1531">
              <w:rPr>
                <w:rFonts w:ascii="Times New Roman" w:hAnsi="Times New Roman"/>
                <w:bCs/>
                <w:color w:val="000000"/>
                <w:sz w:val="24"/>
                <w:szCs w:val="24"/>
                <w:lang w:val="kk-KZ"/>
              </w:rPr>
              <w:t xml:space="preserve">     Доведение налоговой льготы до 100% позволит охватить мерами господдержки большее количество СХТП и КФХ, что позволит укрепить конкурентоспособность </w:t>
            </w:r>
            <w:r w:rsidRPr="006E1531">
              <w:rPr>
                <w:rFonts w:ascii="Times New Roman" w:hAnsi="Times New Roman"/>
                <w:bCs/>
                <w:color w:val="000000"/>
                <w:sz w:val="24"/>
                <w:szCs w:val="24"/>
                <w:lang w:val="kk-KZ"/>
              </w:rPr>
              <w:lastRenderedPageBreak/>
              <w:t xml:space="preserve">отечественного аграрного бизнеса на фоне интенсивной поддержки АПК в соседних странах, включая ЕАЭС. </w:t>
            </w:r>
          </w:p>
          <w:p w:rsidR="00F422FA" w:rsidRPr="006E1531" w:rsidRDefault="00F422FA" w:rsidP="00F422FA">
            <w:pPr>
              <w:jc w:val="center"/>
              <w:rPr>
                <w:rFonts w:ascii="Times New Roman" w:hAnsi="Times New Roman"/>
                <w:b/>
                <w:color w:val="000000"/>
                <w:sz w:val="24"/>
                <w:szCs w:val="24"/>
                <w:lang w:val="kk-KZ"/>
              </w:rPr>
            </w:pP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новый подпункт 5) статья 354 проекта</w:t>
            </w:r>
          </w:p>
        </w:tc>
        <w:tc>
          <w:tcPr>
            <w:tcW w:w="3402" w:type="dxa"/>
            <w:tcBorders>
              <w:top w:val="single" w:sz="6" w:space="0" w:color="000000"/>
              <w:left w:val="single" w:sz="6" w:space="0" w:color="000000"/>
              <w:bottom w:val="single" w:sz="6" w:space="0" w:color="000000"/>
              <w:right w:val="single" w:sz="6" w:space="0" w:color="000000"/>
            </w:tcBorders>
          </w:tcPr>
          <w:p w:rsidR="00F422FA" w:rsidRPr="006E1531" w:rsidRDefault="00F422FA" w:rsidP="00F422FA">
            <w:pPr>
              <w:ind w:firstLineChars="252" w:firstLine="605"/>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354. Ставки налога</w:t>
            </w:r>
          </w:p>
          <w:p w:rsidR="00F422FA" w:rsidRPr="006E1531" w:rsidRDefault="00F422FA" w:rsidP="00F422FA">
            <w:pPr>
              <w:ind w:firstLineChars="252" w:firstLine="605"/>
              <w:contextualSpacing/>
              <w:jc w:val="both"/>
              <w:rPr>
                <w:rFonts w:ascii="Times New Roman" w:eastAsia="Calibri" w:hAnsi="Times New Roman" w:cs="Times New Roman"/>
                <w:b/>
                <w:sz w:val="24"/>
                <w:szCs w:val="24"/>
              </w:rPr>
            </w:pP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Доходы физического лица подлежат обложению по следующим ставкам:</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1)</w:t>
            </w:r>
            <w:r w:rsidRPr="006E1531">
              <w:rPr>
                <w:rFonts w:ascii="Times New Roman" w:eastAsia="Calibri" w:hAnsi="Times New Roman" w:cs="Times New Roman"/>
                <w:sz w:val="24"/>
                <w:szCs w:val="24"/>
              </w:rPr>
              <w:tab/>
              <w:t>доходы, кроме указанных в подпунктах 2) – 4) настоящей статьи - 10 процентов;</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2) доходы лица, занимающегося частной практикой - 9 процентов;</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производству </w:t>
            </w:r>
            <w:proofErr w:type="spellStart"/>
            <w:r w:rsidRPr="006E1531">
              <w:rPr>
                <w:rFonts w:ascii="Times New Roman" w:eastAsia="Calibri" w:hAnsi="Times New Roman" w:cs="Times New Roman"/>
                <w:sz w:val="24"/>
                <w:szCs w:val="24"/>
              </w:rPr>
              <w:t>иреализации</w:t>
            </w:r>
            <w:proofErr w:type="spellEnd"/>
            <w:r w:rsidRPr="006E1531">
              <w:rPr>
                <w:rFonts w:ascii="Times New Roman" w:eastAsia="Calibri" w:hAnsi="Times New Roman" w:cs="Times New Roman"/>
                <w:sz w:val="24"/>
                <w:szCs w:val="24"/>
              </w:rPr>
              <w:t xml:space="preserve"> товаров собственного производства, относящейся к обрабатывающей промышленности, – 5 процентов. </w:t>
            </w:r>
            <w:r w:rsidRPr="006E1531">
              <w:rPr>
                <w:rFonts w:ascii="Times New Roman" w:eastAsia="Calibri" w:hAnsi="Times New Roman" w:cs="Times New Roman"/>
                <w:bCs/>
                <w:sz w:val="24"/>
                <w:szCs w:val="24"/>
              </w:rPr>
              <w:t>Перечень видов деятельности, относящихся к</w:t>
            </w:r>
            <w:r w:rsidRPr="006E1531">
              <w:rPr>
                <w:rFonts w:ascii="Times New Roman" w:eastAsia="Calibri" w:hAnsi="Times New Roman" w:cs="Times New Roman"/>
                <w:sz w:val="24"/>
                <w:szCs w:val="24"/>
              </w:rPr>
              <w:t xml:space="preserve"> обрабатывающей промышленности, к которым применяется ставка налога, установленная настоящим подпунктом,</w:t>
            </w:r>
            <w:r w:rsidRPr="006E1531">
              <w:rPr>
                <w:rFonts w:ascii="Times New Roman" w:eastAsia="Calibri" w:hAnsi="Times New Roman" w:cs="Times New Roman"/>
                <w:bCs/>
                <w:sz w:val="24"/>
                <w:szCs w:val="24"/>
              </w:rPr>
              <w:t xml:space="preserve"> утверждается </w:t>
            </w:r>
            <w:r w:rsidRPr="006E1531">
              <w:rPr>
                <w:rFonts w:ascii="Times New Roman" w:eastAsia="Calibri" w:hAnsi="Times New Roman" w:cs="Times New Roman"/>
                <w:bCs/>
                <w:sz w:val="24"/>
                <w:szCs w:val="24"/>
              </w:rPr>
              <w:lastRenderedPageBreak/>
              <w:t>Правительством Республики Казахстан</w:t>
            </w:r>
            <w:r w:rsidRPr="006E1531">
              <w:rPr>
                <w:rFonts w:ascii="Times New Roman" w:eastAsia="Calibri" w:hAnsi="Times New Roman" w:cs="Times New Roman"/>
                <w:sz w:val="24"/>
                <w:szCs w:val="24"/>
              </w:rPr>
              <w:t>;</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4)доходы крестьянских или фермерских хозяйств - 3 процента. Указанная ставка применяется к доходам от деятельности:</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F422FA" w:rsidRPr="006E1531" w:rsidRDefault="00F422FA" w:rsidP="00F422FA">
            <w:pPr>
              <w:pStyle w:val="a4"/>
              <w:numPr>
                <w:ilvl w:val="0"/>
                <w:numId w:val="6"/>
              </w:numPr>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 xml:space="preserve">Отсутствует. </w:t>
            </w:r>
          </w:p>
          <w:p w:rsidR="00F422FA" w:rsidRPr="006E1531" w:rsidRDefault="00F422FA" w:rsidP="00F422FA">
            <w:pPr>
              <w:ind w:firstLine="284"/>
              <w:jc w:val="both"/>
              <w:rPr>
                <w:rFonts w:ascii="Times New Roman" w:hAnsi="Times New Roman" w:cs="Times New Roman"/>
                <w:b/>
                <w:sz w:val="24"/>
                <w:szCs w:val="24"/>
              </w:rPr>
            </w:pPr>
          </w:p>
        </w:tc>
        <w:tc>
          <w:tcPr>
            <w:tcW w:w="3827" w:type="dxa"/>
            <w:tcBorders>
              <w:top w:val="single" w:sz="6" w:space="0" w:color="000000"/>
              <w:left w:val="single" w:sz="6" w:space="0" w:color="000000"/>
              <w:bottom w:val="single" w:sz="6" w:space="0" w:color="000000"/>
              <w:right w:val="single" w:sz="6" w:space="0" w:color="000000"/>
            </w:tcBorders>
          </w:tcPr>
          <w:p w:rsidR="00F422FA" w:rsidRPr="006E1531" w:rsidRDefault="00F422FA" w:rsidP="00F422FA">
            <w:pPr>
              <w:ind w:firstLine="597"/>
              <w:jc w:val="both"/>
              <w:rPr>
                <w:rFonts w:ascii="Times New Roman" w:hAnsi="Times New Roman" w:cs="Times New Roman"/>
                <w:sz w:val="24"/>
                <w:szCs w:val="24"/>
              </w:rPr>
            </w:pPr>
            <w:r w:rsidRPr="006E1531">
              <w:rPr>
                <w:rFonts w:ascii="Times New Roman" w:hAnsi="Times New Roman" w:cs="Times New Roman"/>
                <w:sz w:val="24"/>
                <w:szCs w:val="24"/>
              </w:rPr>
              <w:lastRenderedPageBreak/>
              <w:t xml:space="preserve">статью 354 проекта </w:t>
            </w:r>
            <w:r w:rsidRPr="006E1531">
              <w:rPr>
                <w:rFonts w:ascii="Times New Roman" w:hAnsi="Times New Roman" w:cs="Times New Roman"/>
                <w:b/>
                <w:sz w:val="24"/>
                <w:szCs w:val="24"/>
              </w:rPr>
              <w:t>дополнить подпунктом 5)</w:t>
            </w:r>
            <w:r w:rsidRPr="006E1531">
              <w:rPr>
                <w:rFonts w:ascii="Times New Roman" w:hAnsi="Times New Roman" w:cs="Times New Roman"/>
                <w:sz w:val="24"/>
                <w:szCs w:val="24"/>
              </w:rPr>
              <w:t xml:space="preserve"> следующего содержания:</w:t>
            </w:r>
          </w:p>
          <w:p w:rsidR="00F422FA" w:rsidRPr="006E1531" w:rsidRDefault="00F422FA" w:rsidP="00F422FA">
            <w:pPr>
              <w:ind w:firstLine="597"/>
              <w:jc w:val="both"/>
              <w:rPr>
                <w:rFonts w:ascii="Times New Roman" w:hAnsi="Times New Roman" w:cs="Times New Roman"/>
                <w:sz w:val="24"/>
                <w:szCs w:val="24"/>
              </w:rPr>
            </w:pPr>
          </w:p>
          <w:p w:rsidR="00F422FA" w:rsidRPr="006E1531" w:rsidRDefault="00F422FA" w:rsidP="00F422FA">
            <w:pPr>
              <w:ind w:firstLine="597"/>
              <w:jc w:val="both"/>
              <w:rPr>
                <w:rFonts w:ascii="Times New Roman" w:hAnsi="Times New Roman" w:cs="Times New Roman"/>
                <w:b/>
                <w:sz w:val="24"/>
                <w:szCs w:val="24"/>
              </w:rPr>
            </w:pPr>
            <w:r w:rsidRPr="006E1531">
              <w:rPr>
                <w:rFonts w:ascii="Times New Roman" w:hAnsi="Times New Roman" w:cs="Times New Roman"/>
                <w:b/>
                <w:sz w:val="24"/>
                <w:szCs w:val="24"/>
              </w:rPr>
              <w:t xml:space="preserve">«5) доходы в виде дивидендов, полученные от юридического лица - резидента за календарный год в пределах 30 000-кратного размера </w:t>
            </w:r>
            <w:hyperlink r:id="rId7">
              <w:r w:rsidRPr="006E1531">
                <w:rPr>
                  <w:rFonts w:ascii="Times New Roman" w:hAnsi="Times New Roman" w:cs="Times New Roman"/>
                  <w:b/>
                  <w:sz w:val="24"/>
                  <w:szCs w:val="24"/>
                </w:rPr>
                <w:t>месячного расчетного показателя</w:t>
              </w:r>
            </w:hyperlink>
            <w:r w:rsidRPr="006E1531">
              <w:rPr>
                <w:rFonts w:ascii="Times New Roman" w:hAnsi="Times New Roman" w:cs="Times New Roman"/>
                <w:b/>
                <w:sz w:val="24"/>
                <w:szCs w:val="24"/>
              </w:rPr>
              <w:t xml:space="preserve"> не облагаются налогом, свыше данного предела доходы в виде дивидендов - 10 процентов.»;</w:t>
            </w:r>
          </w:p>
          <w:p w:rsidR="00F422FA" w:rsidRPr="006E1531" w:rsidRDefault="00F422FA" w:rsidP="00F422FA">
            <w:pPr>
              <w:ind w:firstLine="284"/>
              <w:jc w:val="both"/>
              <w:rPr>
                <w:rFonts w:ascii="Times New Roman" w:hAnsi="Times New Roman" w:cs="Times New Roman"/>
                <w:sz w:val="24"/>
                <w:szCs w:val="24"/>
              </w:rPr>
            </w:pPr>
          </w:p>
          <w:p w:rsidR="00F422FA" w:rsidRPr="006E1531" w:rsidRDefault="00F422FA" w:rsidP="00F422FA">
            <w:pPr>
              <w:ind w:firstLine="284"/>
              <w:jc w:val="both"/>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tcPr>
          <w:p w:rsidR="00F422FA" w:rsidRPr="006E1531" w:rsidRDefault="00F422FA" w:rsidP="00F422FA">
            <w:pPr>
              <w:ind w:firstLine="284"/>
              <w:jc w:val="center"/>
              <w:rPr>
                <w:rFonts w:ascii="Times New Roman" w:hAnsi="Times New Roman" w:cs="Times New Roman"/>
                <w:b/>
                <w:sz w:val="24"/>
                <w:szCs w:val="24"/>
              </w:rPr>
            </w:pPr>
            <w:r w:rsidRPr="006E1531">
              <w:rPr>
                <w:rFonts w:ascii="Times New Roman" w:hAnsi="Times New Roman" w:cs="Times New Roman"/>
                <w:b/>
                <w:sz w:val="24"/>
                <w:szCs w:val="24"/>
              </w:rPr>
              <w:t>депутаты</w:t>
            </w:r>
          </w:p>
          <w:p w:rsidR="00F422FA" w:rsidRPr="006E1531" w:rsidRDefault="00F422FA" w:rsidP="00F422FA">
            <w:pPr>
              <w:ind w:firstLine="284"/>
              <w:jc w:val="center"/>
              <w:rPr>
                <w:rFonts w:ascii="Times New Roman" w:hAnsi="Times New Roman" w:cs="Times New Roman"/>
                <w:b/>
                <w:sz w:val="24"/>
                <w:szCs w:val="24"/>
              </w:rPr>
            </w:pPr>
            <w:r w:rsidRPr="006E1531">
              <w:rPr>
                <w:rFonts w:ascii="Times New Roman" w:hAnsi="Times New Roman" w:cs="Times New Roman"/>
                <w:b/>
                <w:sz w:val="24"/>
                <w:szCs w:val="24"/>
              </w:rPr>
              <w:t xml:space="preserve">Е. </w:t>
            </w:r>
            <w:proofErr w:type="spellStart"/>
            <w:r w:rsidRPr="006E1531">
              <w:rPr>
                <w:rFonts w:ascii="Times New Roman" w:hAnsi="Times New Roman" w:cs="Times New Roman"/>
                <w:b/>
                <w:sz w:val="24"/>
                <w:szCs w:val="24"/>
              </w:rPr>
              <w:t>Сатыбалдин</w:t>
            </w:r>
            <w:proofErr w:type="spellEnd"/>
          </w:p>
          <w:p w:rsidR="00F422FA" w:rsidRPr="006E1531" w:rsidRDefault="00F422FA" w:rsidP="00F422FA">
            <w:pPr>
              <w:ind w:firstLine="284"/>
              <w:jc w:val="center"/>
              <w:rPr>
                <w:rFonts w:ascii="Times New Roman" w:hAnsi="Times New Roman" w:cs="Times New Roman"/>
                <w:b/>
                <w:sz w:val="24"/>
                <w:szCs w:val="24"/>
              </w:rPr>
            </w:pPr>
            <w:r w:rsidRPr="006E1531">
              <w:rPr>
                <w:rFonts w:ascii="Times New Roman" w:hAnsi="Times New Roman" w:cs="Times New Roman"/>
                <w:b/>
                <w:sz w:val="24"/>
                <w:szCs w:val="24"/>
              </w:rPr>
              <w:t xml:space="preserve">Н. </w:t>
            </w:r>
            <w:proofErr w:type="spellStart"/>
            <w:r w:rsidRPr="006E1531">
              <w:rPr>
                <w:rFonts w:ascii="Times New Roman" w:hAnsi="Times New Roman" w:cs="Times New Roman"/>
                <w:b/>
                <w:sz w:val="24"/>
                <w:szCs w:val="24"/>
              </w:rPr>
              <w:t>Сайлаубай</w:t>
            </w:r>
            <w:proofErr w:type="spellEnd"/>
            <w:r w:rsidRPr="006E1531">
              <w:rPr>
                <w:rFonts w:ascii="Times New Roman" w:hAnsi="Times New Roman" w:cs="Times New Roman"/>
                <w:b/>
                <w:sz w:val="24"/>
                <w:szCs w:val="24"/>
              </w:rPr>
              <w:t xml:space="preserve"> </w:t>
            </w:r>
          </w:p>
          <w:p w:rsidR="00F422FA" w:rsidRPr="006E1531" w:rsidRDefault="00F422FA" w:rsidP="00F422FA">
            <w:pPr>
              <w:ind w:firstLine="284"/>
              <w:jc w:val="center"/>
              <w:rPr>
                <w:rFonts w:ascii="Times New Roman" w:hAnsi="Times New Roman" w:cs="Times New Roman"/>
                <w:b/>
                <w:sz w:val="24"/>
                <w:szCs w:val="24"/>
              </w:rPr>
            </w:pPr>
            <w:r w:rsidRPr="006E1531">
              <w:rPr>
                <w:rFonts w:ascii="Times New Roman" w:hAnsi="Times New Roman" w:cs="Times New Roman"/>
                <w:b/>
                <w:sz w:val="24"/>
                <w:szCs w:val="24"/>
              </w:rPr>
              <w:t xml:space="preserve">А. </w:t>
            </w:r>
            <w:proofErr w:type="spellStart"/>
            <w:r w:rsidRPr="006E1531">
              <w:rPr>
                <w:rFonts w:ascii="Times New Roman" w:hAnsi="Times New Roman" w:cs="Times New Roman"/>
                <w:b/>
                <w:sz w:val="24"/>
                <w:szCs w:val="24"/>
              </w:rPr>
              <w:t>Рақымжанов</w:t>
            </w:r>
            <w:proofErr w:type="spellEnd"/>
            <w:r w:rsidRPr="006E1531">
              <w:rPr>
                <w:rFonts w:ascii="Times New Roman" w:hAnsi="Times New Roman" w:cs="Times New Roman"/>
                <w:b/>
                <w:sz w:val="24"/>
                <w:szCs w:val="24"/>
              </w:rPr>
              <w:t xml:space="preserve"> </w:t>
            </w:r>
          </w:p>
          <w:p w:rsidR="00F422FA" w:rsidRPr="006E1531" w:rsidRDefault="00F422FA" w:rsidP="00F422FA">
            <w:pPr>
              <w:ind w:firstLine="284"/>
              <w:jc w:val="center"/>
              <w:rPr>
                <w:rFonts w:ascii="Times New Roman" w:hAnsi="Times New Roman" w:cs="Times New Roman"/>
                <w:b/>
                <w:sz w:val="24"/>
                <w:szCs w:val="24"/>
              </w:rPr>
            </w:pPr>
            <w:r w:rsidRPr="006E1531">
              <w:rPr>
                <w:rFonts w:ascii="Times New Roman" w:hAnsi="Times New Roman" w:cs="Times New Roman"/>
                <w:b/>
                <w:sz w:val="24"/>
                <w:szCs w:val="24"/>
              </w:rPr>
              <w:t xml:space="preserve">Н. </w:t>
            </w:r>
            <w:proofErr w:type="spellStart"/>
            <w:r w:rsidRPr="006E1531">
              <w:rPr>
                <w:rFonts w:ascii="Times New Roman" w:hAnsi="Times New Roman" w:cs="Times New Roman"/>
                <w:b/>
                <w:sz w:val="24"/>
                <w:szCs w:val="24"/>
              </w:rPr>
              <w:t>Ауесбаев</w:t>
            </w:r>
            <w:proofErr w:type="spellEnd"/>
          </w:p>
          <w:p w:rsidR="00F422FA" w:rsidRPr="006E1531" w:rsidRDefault="00F422FA" w:rsidP="00F422FA">
            <w:pPr>
              <w:ind w:firstLine="284"/>
              <w:jc w:val="center"/>
              <w:rPr>
                <w:rFonts w:ascii="Times New Roman" w:hAnsi="Times New Roman" w:cs="Times New Roman"/>
                <w:b/>
                <w:sz w:val="24"/>
                <w:szCs w:val="24"/>
              </w:rPr>
            </w:pPr>
            <w:r w:rsidRPr="006E1531">
              <w:rPr>
                <w:rFonts w:ascii="Times New Roman" w:hAnsi="Times New Roman" w:cs="Times New Roman"/>
                <w:b/>
                <w:sz w:val="24"/>
                <w:szCs w:val="24"/>
              </w:rPr>
              <w:t xml:space="preserve">А. </w:t>
            </w:r>
            <w:proofErr w:type="spellStart"/>
            <w:r w:rsidRPr="006E1531">
              <w:rPr>
                <w:rFonts w:ascii="Times New Roman" w:hAnsi="Times New Roman" w:cs="Times New Roman"/>
                <w:b/>
                <w:sz w:val="24"/>
                <w:szCs w:val="24"/>
              </w:rPr>
              <w:t>Сағандықова</w:t>
            </w:r>
            <w:proofErr w:type="spellEnd"/>
          </w:p>
          <w:p w:rsidR="00F422FA" w:rsidRPr="006E1531" w:rsidRDefault="00F422FA" w:rsidP="00F422FA">
            <w:pPr>
              <w:ind w:firstLine="177"/>
              <w:jc w:val="both"/>
              <w:rPr>
                <w:rFonts w:ascii="Times New Roman" w:hAnsi="Times New Roman" w:cs="Times New Roman"/>
                <w:sz w:val="24"/>
                <w:szCs w:val="24"/>
              </w:rPr>
            </w:pPr>
          </w:p>
          <w:p w:rsidR="00F422FA" w:rsidRPr="006E1531" w:rsidRDefault="00F422FA" w:rsidP="00F422FA">
            <w:pPr>
              <w:ind w:firstLine="464"/>
              <w:jc w:val="both"/>
              <w:rPr>
                <w:rFonts w:ascii="Times New Roman" w:hAnsi="Times New Roman" w:cs="Times New Roman"/>
                <w:sz w:val="24"/>
                <w:szCs w:val="24"/>
              </w:rPr>
            </w:pPr>
            <w:r w:rsidRPr="006E1531">
              <w:rPr>
                <w:rFonts w:ascii="Times New Roman" w:hAnsi="Times New Roman" w:cs="Times New Roman"/>
                <w:sz w:val="24"/>
                <w:szCs w:val="24"/>
              </w:rPr>
              <w:t xml:space="preserve">Помимо расчета самих дивидендов с учетом нового понятия Конструктивных дивидендов, которые предлагается исключить, ставка налога составляет 10%, хотя в первом Проекте налогового кодекса данная ставка была снижена до 5 % при этом отменялся вычет из налогооблагаемого дохода физического лица в размере 30 000 МРП.  </w:t>
            </w:r>
          </w:p>
          <w:p w:rsidR="00F422FA" w:rsidRPr="006E1531" w:rsidRDefault="00F422FA" w:rsidP="00F422FA">
            <w:pPr>
              <w:ind w:firstLine="464"/>
              <w:jc w:val="both"/>
              <w:rPr>
                <w:rFonts w:ascii="Times New Roman" w:hAnsi="Times New Roman" w:cs="Times New Roman"/>
                <w:sz w:val="24"/>
                <w:szCs w:val="24"/>
              </w:rPr>
            </w:pPr>
            <w:r w:rsidRPr="006E1531">
              <w:rPr>
                <w:rFonts w:ascii="Times New Roman" w:hAnsi="Times New Roman" w:cs="Times New Roman"/>
                <w:sz w:val="24"/>
                <w:szCs w:val="24"/>
              </w:rPr>
              <w:t xml:space="preserve">Считаем, что введение понятий конструктивных дивидендов и взаимосвязанных сторон может привести к дополнительным административным затратам, усложнению бухгалтерского учета и ограничению </w:t>
            </w:r>
            <w:r w:rsidRPr="006E1531">
              <w:rPr>
                <w:rFonts w:ascii="Times New Roman" w:hAnsi="Times New Roman" w:cs="Times New Roman"/>
                <w:sz w:val="24"/>
                <w:szCs w:val="24"/>
              </w:rPr>
              <w:lastRenderedPageBreak/>
              <w:t>предпринимательской деятельности, особенно для семейных бизнесов. Важно провести тщательный анализ структуры собственности и бизнес-операций для минимизации налоговых рисков и обеспечения соответствия новым требованиям.</w:t>
            </w:r>
          </w:p>
          <w:p w:rsidR="00F422FA" w:rsidRPr="006E1531" w:rsidRDefault="00F422FA" w:rsidP="00F422FA">
            <w:pPr>
              <w:ind w:firstLine="464"/>
              <w:jc w:val="both"/>
              <w:rPr>
                <w:rFonts w:ascii="Times New Roman" w:hAnsi="Times New Roman" w:cs="Times New Roman"/>
                <w:sz w:val="24"/>
                <w:szCs w:val="24"/>
              </w:rPr>
            </w:pPr>
            <w:r w:rsidRPr="006E1531">
              <w:rPr>
                <w:rFonts w:ascii="Times New Roman" w:hAnsi="Times New Roman" w:cs="Times New Roman"/>
                <w:sz w:val="24"/>
                <w:szCs w:val="24"/>
              </w:rPr>
              <w:t>В плане ставки налога по дивидендам, считаем необходимым при ставке в 10% оставить вычет в размере 30000 МРП для малого и среднего бизнеса.</w:t>
            </w:r>
          </w:p>
          <w:p w:rsidR="00F422FA" w:rsidRPr="006E1531" w:rsidRDefault="00F422FA" w:rsidP="00F422FA">
            <w:pPr>
              <w:ind w:firstLine="177"/>
              <w:jc w:val="both"/>
              <w:rPr>
                <w:rFonts w:ascii="Times New Roman" w:hAnsi="Times New Roman" w:cs="Times New Roman"/>
                <w:sz w:val="24"/>
                <w:szCs w:val="24"/>
              </w:rPr>
            </w:pP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статья 357 проекта</w:t>
            </w:r>
          </w:p>
        </w:tc>
        <w:tc>
          <w:tcPr>
            <w:tcW w:w="3402" w:type="dxa"/>
          </w:tcPr>
          <w:p w:rsidR="00F422FA" w:rsidRPr="006E1531" w:rsidRDefault="00F422FA" w:rsidP="00F422FA">
            <w:pPr>
              <w:ind w:firstLineChars="252" w:firstLine="605"/>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357. Расходы работодателя, не являющиеся доходом физического лица</w:t>
            </w:r>
          </w:p>
          <w:p w:rsidR="00F422FA" w:rsidRPr="006E1531" w:rsidRDefault="00F422FA" w:rsidP="00F422FA">
            <w:pPr>
              <w:ind w:firstLineChars="252" w:firstLine="605"/>
              <w:contextualSpacing/>
              <w:jc w:val="both"/>
              <w:rPr>
                <w:rFonts w:ascii="Times New Roman" w:eastAsia="Calibri" w:hAnsi="Times New Roman" w:cs="Times New Roman"/>
                <w:b/>
                <w:sz w:val="24"/>
                <w:szCs w:val="24"/>
              </w:rPr>
            </w:pP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К расходам работодателя, которые не являются доходом физического лица, относятся:</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ab/>
              <w:t>…</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14) стоимость технических вспомогательных (компенсаторных) средств и специальных средств передвижения, переданных </w:t>
            </w:r>
            <w:r w:rsidRPr="006E1531">
              <w:rPr>
                <w:rFonts w:ascii="Times New Roman" w:eastAsia="Calibri" w:hAnsi="Times New Roman" w:cs="Times New Roman"/>
                <w:sz w:val="24"/>
                <w:szCs w:val="24"/>
              </w:rPr>
              <w:lastRenderedPageBreak/>
              <w:t xml:space="preserve">безвозмездно работодателем работнику, признанному </w:t>
            </w:r>
            <w:r w:rsidRPr="0079099C">
              <w:rPr>
                <w:rFonts w:ascii="Times New Roman" w:eastAsia="Calibri" w:hAnsi="Times New Roman" w:cs="Times New Roman"/>
                <w:sz w:val="24"/>
                <w:szCs w:val="24"/>
              </w:rPr>
              <w:t>лицом с инвалидностью</w:t>
            </w:r>
            <w:r w:rsidRPr="006E1531">
              <w:rPr>
                <w:rFonts w:ascii="Times New Roman" w:eastAsia="Calibri" w:hAnsi="Times New Roman" w:cs="Times New Roman"/>
                <w:b/>
                <w:sz w:val="24"/>
                <w:szCs w:val="24"/>
              </w:rPr>
              <w:t xml:space="preserve"> </w:t>
            </w:r>
            <w:r w:rsidRPr="006E1531">
              <w:rPr>
                <w:rFonts w:ascii="Times New Roman" w:eastAsia="Calibri" w:hAnsi="Times New Roman" w:cs="Times New Roman"/>
                <w:sz w:val="24"/>
                <w:szCs w:val="24"/>
              </w:rPr>
              <w:t xml:space="preserve">вследствие получения трудового увечья или профессионального заболевания по вине работодателя, – по перечню, утвержденному Правительством Республики Казахстан в соответствии с законодательством Республики Казахстан о социальной защите </w:t>
            </w:r>
            <w:r w:rsidRPr="0079099C">
              <w:rPr>
                <w:rFonts w:ascii="Times New Roman" w:eastAsia="Calibri" w:hAnsi="Times New Roman" w:cs="Times New Roman"/>
                <w:b/>
                <w:sz w:val="24"/>
                <w:szCs w:val="24"/>
              </w:rPr>
              <w:t>лиц с инвалидностью</w:t>
            </w:r>
            <w:r w:rsidRPr="006E1531">
              <w:rPr>
                <w:rFonts w:ascii="Times New Roman" w:eastAsia="Calibri" w:hAnsi="Times New Roman" w:cs="Times New Roman"/>
                <w:sz w:val="24"/>
                <w:szCs w:val="24"/>
              </w:rPr>
              <w:t>;</w:t>
            </w:r>
          </w:p>
          <w:p w:rsidR="00F422FA" w:rsidRPr="006E1531" w:rsidRDefault="00F422FA" w:rsidP="00F422FA">
            <w:pPr>
              <w:ind w:firstLineChars="252" w:firstLine="605"/>
              <w:contextualSpacing/>
              <w:jc w:val="both"/>
              <w:rPr>
                <w:rFonts w:ascii="Times New Roman" w:eastAsia="Calibri" w:hAnsi="Times New Roman" w:cs="Times New Roman"/>
                <w:b/>
                <w:sz w:val="24"/>
                <w:szCs w:val="24"/>
              </w:rPr>
            </w:pPr>
            <w:r w:rsidRPr="006E1531">
              <w:rPr>
                <w:rFonts w:ascii="Times New Roman" w:eastAsia="Calibri" w:hAnsi="Times New Roman" w:cs="Times New Roman"/>
                <w:sz w:val="24"/>
                <w:szCs w:val="24"/>
              </w:rPr>
              <w:t>…</w:t>
            </w:r>
          </w:p>
          <w:p w:rsidR="00F422FA" w:rsidRPr="006E1531" w:rsidRDefault="00F422FA" w:rsidP="00F422FA">
            <w:pPr>
              <w:ind w:firstLine="313"/>
              <w:contextualSpacing/>
              <w:jc w:val="both"/>
              <w:rPr>
                <w:rFonts w:ascii="Times New Roman" w:eastAsia="Calibri" w:hAnsi="Times New Roman" w:cs="Times New Roman"/>
                <w:b/>
                <w:sz w:val="24"/>
                <w:szCs w:val="24"/>
              </w:rPr>
            </w:pPr>
          </w:p>
        </w:tc>
        <w:tc>
          <w:tcPr>
            <w:tcW w:w="3827" w:type="dxa"/>
          </w:tcPr>
          <w:p w:rsidR="00F422FA" w:rsidRPr="006E1531" w:rsidRDefault="00F422FA" w:rsidP="00F422FA">
            <w:pPr>
              <w:tabs>
                <w:tab w:val="left" w:pos="142"/>
                <w:tab w:val="left" w:pos="284"/>
                <w:tab w:val="left" w:pos="460"/>
              </w:tabs>
              <w:contextualSpacing/>
              <w:jc w:val="both"/>
              <w:rPr>
                <w:rFonts w:ascii="Times New Roman" w:eastAsia="Times New Roman" w:hAnsi="Times New Roman" w:cs="Times New Roman"/>
                <w:b/>
                <w:color w:val="000000"/>
                <w:sz w:val="24"/>
                <w:szCs w:val="24"/>
              </w:rPr>
            </w:pPr>
            <w:r w:rsidRPr="006E1531">
              <w:rPr>
                <w:rFonts w:ascii="Times New Roman" w:eastAsia="Times New Roman" w:hAnsi="Times New Roman" w:cs="Times New Roman"/>
                <w:b/>
                <w:color w:val="000000"/>
                <w:sz w:val="24"/>
                <w:szCs w:val="24"/>
              </w:rPr>
              <w:lastRenderedPageBreak/>
              <w:tab/>
            </w:r>
          </w:p>
          <w:p w:rsidR="00F422FA" w:rsidRPr="006E1531" w:rsidRDefault="00F422FA" w:rsidP="00F422FA">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F422FA" w:rsidRPr="006E1531" w:rsidRDefault="00F422FA" w:rsidP="00F422FA">
            <w:pPr>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F422FA" w:rsidRPr="006E1531" w:rsidRDefault="00F422FA" w:rsidP="00F422FA">
            <w:pPr>
              <w:tabs>
                <w:tab w:val="left" w:pos="142"/>
                <w:tab w:val="left" w:pos="284"/>
                <w:tab w:val="left" w:pos="460"/>
              </w:tabs>
              <w:contextualSpacing/>
              <w:jc w:val="both"/>
              <w:rPr>
                <w:rFonts w:ascii="Times New Roman" w:eastAsia="Times New Roman" w:hAnsi="Times New Roman" w:cs="Times New Roman"/>
                <w:b/>
                <w:i/>
                <w:iCs/>
                <w:color w:val="000000"/>
                <w:sz w:val="24"/>
                <w:szCs w:val="24"/>
              </w:rPr>
            </w:pP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6E1531">
              <w:rPr>
                <w:rFonts w:ascii="Times New Roman" w:eastAsia="Times New Roman" w:hAnsi="Times New Roman" w:cs="Times New Roman"/>
                <w:b/>
                <w:bCs/>
                <w:iCs/>
                <w:color w:val="000000"/>
                <w:sz w:val="24"/>
                <w:szCs w:val="24"/>
              </w:rPr>
              <w:t>в подпункте 14)</w:t>
            </w:r>
            <w:r w:rsidRPr="006E1531">
              <w:rPr>
                <w:rFonts w:ascii="Times New Roman" w:eastAsia="Times New Roman" w:hAnsi="Times New Roman" w:cs="Times New Roman"/>
                <w:color w:val="000000"/>
                <w:sz w:val="24"/>
                <w:szCs w:val="24"/>
              </w:rPr>
              <w:t xml:space="preserve"> </w:t>
            </w:r>
            <w:r w:rsidRPr="006E1531">
              <w:rPr>
                <w:rFonts w:ascii="Times New Roman" w:eastAsia="Times New Roman" w:hAnsi="Times New Roman" w:cs="Times New Roman"/>
                <w:b/>
                <w:iCs/>
                <w:color w:val="000000"/>
                <w:sz w:val="24"/>
                <w:szCs w:val="24"/>
              </w:rPr>
              <w:t xml:space="preserve">статьи 357 проекта </w:t>
            </w:r>
            <w:r w:rsidRPr="006E1531">
              <w:rPr>
                <w:rFonts w:ascii="Times New Roman" w:eastAsia="Times New Roman" w:hAnsi="Times New Roman" w:cs="Times New Roman"/>
                <w:color w:val="000000"/>
                <w:sz w:val="24"/>
                <w:szCs w:val="24"/>
              </w:rPr>
              <w:t>слова «</w:t>
            </w:r>
            <w:r w:rsidRPr="006E1531">
              <w:rPr>
                <w:rFonts w:ascii="Times New Roman" w:eastAsia="Times New Roman" w:hAnsi="Times New Roman" w:cs="Times New Roman"/>
                <w:b/>
                <w:color w:val="000000"/>
                <w:sz w:val="24"/>
                <w:szCs w:val="24"/>
              </w:rPr>
              <w:t xml:space="preserve">лиц с инвалидностью» </w:t>
            </w:r>
            <w:r w:rsidRPr="006E1531">
              <w:rPr>
                <w:rFonts w:ascii="Times New Roman" w:eastAsia="Times New Roman" w:hAnsi="Times New Roman" w:cs="Times New Roman"/>
                <w:color w:val="000000"/>
                <w:sz w:val="24"/>
                <w:szCs w:val="24"/>
              </w:rPr>
              <w:t>исключить;</w:t>
            </w:r>
          </w:p>
          <w:p w:rsidR="00F422FA" w:rsidRPr="006E1531" w:rsidRDefault="00F422FA" w:rsidP="00F422FA">
            <w:pPr>
              <w:jc w:val="both"/>
              <w:rPr>
                <w:rFonts w:ascii="Times New Roman" w:eastAsia="Calibri" w:hAnsi="Times New Roman" w:cs="Times New Roman"/>
                <w:sz w:val="24"/>
                <w:szCs w:val="24"/>
              </w:rPr>
            </w:pPr>
          </w:p>
          <w:p w:rsidR="00F422FA" w:rsidRPr="006E1531" w:rsidRDefault="00F422FA" w:rsidP="00F422FA">
            <w:pPr>
              <w:jc w:val="both"/>
              <w:rPr>
                <w:rFonts w:ascii="Times New Roman" w:eastAsia="Times New Roman" w:hAnsi="Times New Roman" w:cs="Times New Roman"/>
                <w:b/>
                <w:i/>
                <w:color w:val="000000"/>
                <w:sz w:val="24"/>
                <w:szCs w:val="24"/>
              </w:rPr>
            </w:pPr>
          </w:p>
        </w:tc>
        <w:tc>
          <w:tcPr>
            <w:tcW w:w="3402" w:type="dxa"/>
          </w:tcPr>
          <w:p w:rsidR="00F422FA" w:rsidRPr="006E1531" w:rsidRDefault="00F422FA" w:rsidP="00F422FA">
            <w:pPr>
              <w:jc w:val="center"/>
              <w:rPr>
                <w:rFonts w:ascii="Times New Roman" w:eastAsia="Arial" w:hAnsi="Times New Roman" w:cs="Times New Roman"/>
                <w:b/>
                <w:sz w:val="24"/>
                <w:szCs w:val="24"/>
              </w:rPr>
            </w:pPr>
            <w:r w:rsidRPr="006E1531">
              <w:rPr>
                <w:rFonts w:ascii="Times New Roman" w:eastAsia="Arial" w:hAnsi="Times New Roman" w:cs="Times New Roman"/>
                <w:b/>
                <w:sz w:val="24"/>
                <w:szCs w:val="24"/>
              </w:rPr>
              <w:t xml:space="preserve">Отдел законодательства </w:t>
            </w: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6E1531">
              <w:rPr>
                <w:rFonts w:ascii="Times New Roman" w:eastAsia="Times New Roman" w:hAnsi="Times New Roman" w:cs="Times New Roman"/>
                <w:color w:val="000000"/>
                <w:sz w:val="24"/>
                <w:szCs w:val="24"/>
              </w:rPr>
              <w:t>приведение в соответствие со статьей 2 Социального кодекса;</w:t>
            </w:r>
          </w:p>
          <w:p w:rsidR="00F422FA" w:rsidRPr="006E1531" w:rsidRDefault="00F422FA" w:rsidP="00F422FA">
            <w:pPr>
              <w:jc w:val="center"/>
              <w:rPr>
                <w:rFonts w:ascii="Times New Roman" w:eastAsia="Arial" w:hAnsi="Times New Roman" w:cs="Times New Roman"/>
                <w:b/>
                <w:sz w:val="24"/>
                <w:szCs w:val="24"/>
              </w:rPr>
            </w:pP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6E153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новый подпункт 19) статьи 361 проекта</w:t>
            </w:r>
          </w:p>
        </w:tc>
        <w:tc>
          <w:tcPr>
            <w:tcW w:w="3402" w:type="dxa"/>
          </w:tcPr>
          <w:p w:rsidR="00F422FA" w:rsidRPr="006E1531" w:rsidRDefault="00F422FA" w:rsidP="00F422FA">
            <w:pPr>
              <w:ind w:firstLineChars="252" w:firstLine="605"/>
              <w:contextualSpacing/>
              <w:jc w:val="both"/>
              <w:rPr>
                <w:rFonts w:ascii="Times New Roman" w:eastAsia="Calibri" w:hAnsi="Times New Roman" w:cs="Times New Roman"/>
                <w:b/>
                <w:sz w:val="24"/>
                <w:szCs w:val="24"/>
              </w:rPr>
            </w:pPr>
            <w:r w:rsidRPr="006E1531">
              <w:rPr>
                <w:rFonts w:ascii="Times New Roman" w:eastAsia="Calibri" w:hAnsi="Times New Roman" w:cs="Times New Roman"/>
                <w:sz w:val="24"/>
                <w:szCs w:val="24"/>
              </w:rPr>
              <w:tab/>
            </w:r>
            <w:r w:rsidRPr="006E1531">
              <w:rPr>
                <w:rFonts w:ascii="Times New Roman" w:eastAsia="Calibri" w:hAnsi="Times New Roman" w:cs="Times New Roman"/>
                <w:b/>
                <w:sz w:val="24"/>
                <w:szCs w:val="24"/>
              </w:rPr>
              <w:t>Статья 361. Прочие экономические выгоды, не являющиеся доходом физического лица</w:t>
            </w:r>
          </w:p>
          <w:p w:rsidR="00F422FA" w:rsidRPr="006E1531" w:rsidRDefault="00F422FA" w:rsidP="00F422FA">
            <w:pPr>
              <w:ind w:firstLineChars="252" w:firstLine="605"/>
              <w:contextualSpacing/>
              <w:jc w:val="both"/>
              <w:rPr>
                <w:rFonts w:ascii="Times New Roman" w:eastAsia="Calibri" w:hAnsi="Times New Roman" w:cs="Times New Roman"/>
                <w:b/>
                <w:sz w:val="24"/>
                <w:szCs w:val="24"/>
              </w:rPr>
            </w:pP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К прочим экономическим выгодам, которые не являются доходом физического лица, относятся:</w:t>
            </w:r>
          </w:p>
          <w:p w:rsidR="00F422FA" w:rsidRPr="006E1531" w:rsidRDefault="00F422FA" w:rsidP="00F422FA">
            <w:pPr>
              <w:ind w:firstLineChars="252" w:firstLine="605"/>
              <w:contextualSpacing/>
              <w:jc w:val="both"/>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t>…</w:t>
            </w:r>
          </w:p>
          <w:p w:rsidR="00F422FA" w:rsidRPr="006E1531" w:rsidRDefault="00F422FA" w:rsidP="00F422FA">
            <w:pPr>
              <w:ind w:firstLine="70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18) компенсация расходов членам органа управления (совета директоров или иного органа), понесенных в связи с выполнением возложенных на них </w:t>
            </w:r>
            <w:r w:rsidRPr="006E1531">
              <w:rPr>
                <w:rFonts w:ascii="Times New Roman" w:eastAsia="Calibri" w:hAnsi="Times New Roman" w:cs="Times New Roman"/>
                <w:sz w:val="24"/>
                <w:szCs w:val="24"/>
              </w:rPr>
              <w:lastRenderedPageBreak/>
              <w:t>резидентом управленческих обязанностей, в пределах:</w:t>
            </w:r>
          </w:p>
          <w:p w:rsidR="00F422FA" w:rsidRPr="006E1531" w:rsidRDefault="00F422FA" w:rsidP="00F422FA">
            <w:pPr>
              <w:ind w:firstLine="70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фактически произведенных расходов на проезд к месту выполнения управленческих обязанностей и обратно, включая оплату расходов за бронь, на основании документов, подтверждающих такие расходы (в том числе электронного билета, электронного проездного документа при наличии документа, подтверждающего факт оплаты его стоимости, а также посадочного талона или иного документа, подтверждающего факт проезда и выданного перевозчиком);</w:t>
            </w:r>
          </w:p>
          <w:p w:rsidR="00F422FA" w:rsidRPr="006E1531" w:rsidRDefault="00F422FA" w:rsidP="00F422FA">
            <w:pPr>
              <w:ind w:firstLine="70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фактически произведенных расходов по найму жилого помещения за пределами Республики Казахстан на основании документов, подтверждающих такие расходы, но не более предельных норм возмещения расходов по найму одноместных стандартных номеров в отелях государственным служащим, находящимся в командировках за границей;</w:t>
            </w:r>
          </w:p>
          <w:p w:rsidR="00F422FA" w:rsidRPr="006E1531" w:rsidRDefault="00F422FA" w:rsidP="00F422FA">
            <w:pPr>
              <w:ind w:firstLine="70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lastRenderedPageBreak/>
              <w:t>фактически произведенных расходов по найму жилого помещения в пределах Республики Казахстан на основании документов, подтверждающих такие расходы;</w:t>
            </w:r>
          </w:p>
          <w:p w:rsidR="00F422FA" w:rsidRPr="006E1531" w:rsidRDefault="00F422FA" w:rsidP="00F422FA">
            <w:pPr>
              <w:ind w:firstLine="70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суммы денег не более 6-кратного месячного расчетного показателя, действующего на 1 января соответствующего финансового года, за каждый календарный день нахождения в пределах Республики Казахстан для выполнения управленческих обязанностей в течение периода, не превышающего сорока календарных дней;</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суммы денег не более 8-кратного размера месячного расчетного показателя, действующего на 1 января соответствующего финансового года, за каждый календарный день нахождения за пределами Республики Казахстан для выполнения управленческих обязанностей в течение периода, не превышающего сорока календарных дней. При этом место выполнения управленческих обязанностей </w:t>
            </w:r>
            <w:r w:rsidRPr="006E1531">
              <w:rPr>
                <w:rFonts w:ascii="Times New Roman" w:eastAsia="Calibri" w:hAnsi="Times New Roman" w:cs="Times New Roman"/>
                <w:sz w:val="24"/>
                <w:szCs w:val="24"/>
              </w:rPr>
              <w:lastRenderedPageBreak/>
              <w:t>не должно совпадать с местом постоянного проживания.</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Times New Roman" w:hAnsi="Times New Roman" w:cs="Times New Roman"/>
                <w:b/>
                <w:bCs/>
                <w:sz w:val="24"/>
                <w:szCs w:val="24"/>
                <w:lang w:eastAsia="ru-RU"/>
              </w:rPr>
              <w:t>19) отсутствует.</w:t>
            </w:r>
          </w:p>
        </w:tc>
        <w:tc>
          <w:tcPr>
            <w:tcW w:w="3827" w:type="dxa"/>
          </w:tcPr>
          <w:p w:rsidR="00F422FA" w:rsidRPr="006E1531" w:rsidRDefault="00F422FA" w:rsidP="00F422FA">
            <w:pPr>
              <w:pStyle w:val="a6"/>
              <w:ind w:firstLine="322"/>
              <w:jc w:val="both"/>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lastRenderedPageBreak/>
              <w:t xml:space="preserve">статью 361 проекта </w:t>
            </w:r>
            <w:r w:rsidRPr="006E1531">
              <w:rPr>
                <w:rFonts w:ascii="Times New Roman" w:eastAsia="Times New Roman" w:hAnsi="Times New Roman" w:cs="Times New Roman"/>
                <w:b/>
                <w:sz w:val="24"/>
                <w:szCs w:val="24"/>
                <w:lang w:eastAsia="ru-RU"/>
              </w:rPr>
              <w:t>дополнить подпунктом 19)</w:t>
            </w:r>
            <w:r w:rsidRPr="006E1531">
              <w:rPr>
                <w:rFonts w:ascii="Times New Roman" w:eastAsia="Times New Roman" w:hAnsi="Times New Roman" w:cs="Times New Roman"/>
                <w:sz w:val="24"/>
                <w:szCs w:val="24"/>
                <w:lang w:eastAsia="ru-RU"/>
              </w:rPr>
              <w:t xml:space="preserve"> следующего содержания:</w:t>
            </w:r>
          </w:p>
          <w:p w:rsidR="00F422FA" w:rsidRPr="006E1531" w:rsidRDefault="00F422FA" w:rsidP="00F422FA">
            <w:pPr>
              <w:pStyle w:val="a6"/>
              <w:ind w:firstLine="322"/>
              <w:jc w:val="both"/>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t>«</w:t>
            </w:r>
            <w:r w:rsidRPr="006E1531">
              <w:rPr>
                <w:rFonts w:ascii="Times New Roman" w:eastAsia="Times New Roman" w:hAnsi="Times New Roman" w:cs="Times New Roman"/>
                <w:b/>
                <w:bCs/>
                <w:sz w:val="24"/>
                <w:szCs w:val="24"/>
                <w:lang w:eastAsia="ru-RU"/>
              </w:rPr>
              <w:t>19)</w:t>
            </w:r>
            <w:r w:rsidRPr="006E1531">
              <w:rPr>
                <w:rFonts w:ascii="Times New Roman" w:eastAsia="Times New Roman" w:hAnsi="Times New Roman" w:cs="Times New Roman"/>
                <w:sz w:val="24"/>
                <w:szCs w:val="24"/>
                <w:lang w:eastAsia="ru-RU"/>
              </w:rPr>
              <w:t xml:space="preserve"> </w:t>
            </w:r>
            <w:r w:rsidRPr="006E1531">
              <w:rPr>
                <w:rFonts w:ascii="Times New Roman" w:eastAsia="Times New Roman" w:hAnsi="Times New Roman" w:cs="Times New Roman"/>
                <w:b/>
                <w:bCs/>
                <w:sz w:val="24"/>
                <w:szCs w:val="24"/>
                <w:lang w:eastAsia="ru-RU"/>
              </w:rPr>
              <w:t>доход, полученный в виде благотворительной помощи и стипендий от фонда целевого капитала</w:t>
            </w:r>
            <w:r w:rsidRPr="006E1531">
              <w:rPr>
                <w:rFonts w:ascii="Times New Roman" w:eastAsia="Times New Roman" w:hAnsi="Times New Roman" w:cs="Times New Roman"/>
                <w:sz w:val="24"/>
                <w:szCs w:val="24"/>
                <w:lang w:eastAsia="ru-RU"/>
              </w:rPr>
              <w:t>.»;</w:t>
            </w:r>
          </w:p>
        </w:tc>
        <w:tc>
          <w:tcPr>
            <w:tcW w:w="3402" w:type="dxa"/>
          </w:tcPr>
          <w:p w:rsidR="00F422FA" w:rsidRPr="006E1531" w:rsidRDefault="00F422FA" w:rsidP="00F422FA">
            <w:pPr>
              <w:pStyle w:val="a6"/>
              <w:ind w:firstLine="142"/>
              <w:jc w:val="center"/>
              <w:rPr>
                <w:rFonts w:ascii="Times New Roman" w:hAnsi="Times New Roman" w:cs="Times New Roman"/>
                <w:b/>
                <w:bCs/>
                <w:sz w:val="24"/>
                <w:szCs w:val="24"/>
              </w:rPr>
            </w:pPr>
            <w:r w:rsidRPr="006E1531">
              <w:rPr>
                <w:rFonts w:ascii="Times New Roman" w:hAnsi="Times New Roman" w:cs="Times New Roman"/>
                <w:b/>
                <w:bCs/>
                <w:sz w:val="24"/>
                <w:szCs w:val="24"/>
              </w:rPr>
              <w:t>депутаты</w:t>
            </w:r>
          </w:p>
          <w:p w:rsidR="00F422FA" w:rsidRPr="006E1531" w:rsidRDefault="00F422FA" w:rsidP="00F422FA">
            <w:pPr>
              <w:pStyle w:val="a6"/>
              <w:ind w:firstLine="142"/>
              <w:jc w:val="center"/>
              <w:rPr>
                <w:rFonts w:ascii="Times New Roman" w:hAnsi="Times New Roman" w:cs="Times New Roman"/>
                <w:b/>
                <w:bCs/>
                <w:sz w:val="24"/>
                <w:szCs w:val="24"/>
              </w:rPr>
            </w:pPr>
            <w:r w:rsidRPr="006E1531">
              <w:rPr>
                <w:rFonts w:ascii="Times New Roman" w:hAnsi="Times New Roman" w:cs="Times New Roman"/>
                <w:b/>
                <w:bCs/>
                <w:sz w:val="24"/>
                <w:szCs w:val="24"/>
              </w:rPr>
              <w:t>Н. Тау</w:t>
            </w:r>
          </w:p>
          <w:p w:rsidR="00F422FA" w:rsidRPr="006E1531" w:rsidRDefault="00F422FA" w:rsidP="00F422FA">
            <w:pPr>
              <w:pStyle w:val="a6"/>
              <w:ind w:firstLine="142"/>
              <w:jc w:val="center"/>
              <w:rPr>
                <w:rFonts w:ascii="Times New Roman" w:hAnsi="Times New Roman" w:cs="Times New Roman"/>
                <w:b/>
                <w:bCs/>
                <w:sz w:val="24"/>
                <w:szCs w:val="24"/>
              </w:rPr>
            </w:pPr>
            <w:r w:rsidRPr="006E1531">
              <w:rPr>
                <w:rFonts w:ascii="Times New Roman" w:hAnsi="Times New Roman" w:cs="Times New Roman"/>
                <w:b/>
                <w:bCs/>
                <w:sz w:val="24"/>
                <w:szCs w:val="24"/>
              </w:rPr>
              <w:t xml:space="preserve">А. </w:t>
            </w:r>
            <w:proofErr w:type="spellStart"/>
            <w:r w:rsidRPr="006E1531">
              <w:rPr>
                <w:rFonts w:ascii="Times New Roman" w:hAnsi="Times New Roman" w:cs="Times New Roman"/>
                <w:b/>
                <w:bCs/>
                <w:sz w:val="24"/>
                <w:szCs w:val="24"/>
              </w:rPr>
              <w:t>Аймагамбетов</w:t>
            </w:r>
            <w:proofErr w:type="spellEnd"/>
          </w:p>
          <w:p w:rsidR="00F422FA" w:rsidRPr="006E1531" w:rsidRDefault="00F422FA" w:rsidP="00F422FA">
            <w:pPr>
              <w:pStyle w:val="a6"/>
              <w:jc w:val="both"/>
              <w:rPr>
                <w:rFonts w:ascii="Times New Roman" w:hAnsi="Times New Roman" w:cs="Times New Roman"/>
                <w:b/>
                <w:bCs/>
                <w:sz w:val="24"/>
                <w:szCs w:val="24"/>
              </w:rPr>
            </w:pPr>
          </w:p>
          <w:p w:rsidR="00F422FA" w:rsidRPr="006E1531" w:rsidRDefault="00F422FA" w:rsidP="00F422FA">
            <w:pPr>
              <w:pStyle w:val="a6"/>
              <w:ind w:firstLine="142"/>
              <w:jc w:val="both"/>
              <w:rPr>
                <w:rFonts w:ascii="Times New Roman" w:hAnsi="Times New Roman" w:cs="Times New Roman"/>
                <w:b/>
                <w:bCs/>
                <w:sz w:val="24"/>
                <w:szCs w:val="24"/>
              </w:rPr>
            </w:pPr>
            <w:r w:rsidRPr="006E1531">
              <w:rPr>
                <w:rFonts w:ascii="Times New Roman" w:hAnsi="Times New Roman" w:cs="Times New Roman"/>
                <w:b/>
                <w:bCs/>
                <w:sz w:val="24"/>
                <w:szCs w:val="24"/>
              </w:rPr>
              <w:t>Введение в действие с 1 января 2026 года.</w:t>
            </w:r>
          </w:p>
          <w:p w:rsidR="00F422FA" w:rsidRPr="006E1531" w:rsidRDefault="00F422FA" w:rsidP="00F422FA">
            <w:pPr>
              <w:pStyle w:val="a6"/>
              <w:ind w:firstLine="142"/>
              <w:jc w:val="both"/>
              <w:rPr>
                <w:rFonts w:ascii="Times New Roman" w:hAnsi="Times New Roman" w:cs="Times New Roman"/>
                <w:sz w:val="24"/>
                <w:szCs w:val="24"/>
              </w:rPr>
            </w:pPr>
            <w:r w:rsidRPr="006E1531">
              <w:rPr>
                <w:rFonts w:ascii="Times New Roman" w:hAnsi="Times New Roman" w:cs="Times New Roman"/>
                <w:sz w:val="24"/>
                <w:szCs w:val="24"/>
              </w:rPr>
              <w:t>Предлагаемая редакция статьи 361 включает новый пункт, освобождающий от налогообложения доходы физических лиц, полученные в виде благотворительной помощи и стипендий от фонда целевого капитала (</w:t>
            </w: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 xml:space="preserve">-фонда). Это изменение направлено на поддержку благотворительной </w:t>
            </w:r>
            <w:r w:rsidRPr="006E1531">
              <w:rPr>
                <w:rFonts w:ascii="Times New Roman" w:hAnsi="Times New Roman" w:cs="Times New Roman"/>
                <w:sz w:val="24"/>
                <w:szCs w:val="24"/>
              </w:rPr>
              <w:lastRenderedPageBreak/>
              <w:t>деятельности и стимулирование участия физических лиц в проектах, финансируемых фондами целевого капитала.</w:t>
            </w:r>
          </w:p>
          <w:p w:rsidR="00F422FA" w:rsidRPr="006E1531" w:rsidRDefault="00F422FA" w:rsidP="00F422FA">
            <w:pPr>
              <w:pStyle w:val="a6"/>
              <w:ind w:firstLine="142"/>
              <w:jc w:val="both"/>
              <w:rPr>
                <w:rFonts w:ascii="Times New Roman" w:hAnsi="Times New Roman" w:cs="Times New Roman"/>
                <w:sz w:val="24"/>
                <w:szCs w:val="24"/>
              </w:rPr>
            </w:pPr>
            <w:r w:rsidRPr="006E1531">
              <w:rPr>
                <w:rFonts w:ascii="Times New Roman" w:hAnsi="Times New Roman" w:cs="Times New Roman"/>
                <w:sz w:val="24"/>
                <w:szCs w:val="24"/>
              </w:rPr>
              <w:t xml:space="preserve">Введение освобождения от налогообложения благотворительной помощи и стипендий, получаемых из фондов целевого капитала, способствует повышению привлекательности участия в меценатских и благотворительных программах. Это создаст условия для развития института благотворительности в Казахстане и увеличения объемов помощи, предоставляемой через </w:t>
            </w: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-фонды.</w:t>
            </w:r>
          </w:p>
          <w:p w:rsidR="00F422FA" w:rsidRPr="006E1531" w:rsidRDefault="00F422FA" w:rsidP="00F422FA">
            <w:pPr>
              <w:pStyle w:val="a6"/>
              <w:ind w:firstLine="142"/>
              <w:jc w:val="both"/>
              <w:rPr>
                <w:rFonts w:ascii="Times New Roman" w:hAnsi="Times New Roman" w:cs="Times New Roman"/>
                <w:sz w:val="24"/>
                <w:szCs w:val="24"/>
              </w:rPr>
            </w:pPr>
            <w:r w:rsidRPr="006E1531">
              <w:rPr>
                <w:rFonts w:ascii="Times New Roman" w:hAnsi="Times New Roman" w:cs="Times New Roman"/>
                <w:sz w:val="24"/>
                <w:szCs w:val="24"/>
              </w:rPr>
              <w:t xml:space="preserve">Стипендии, выплачиваемые из </w:t>
            </w: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-фондов, часто направляются на поддержку талантливых студентов и молодых ученых. Освобождение таких доходов от налогообложения создаст дополнительные стимулы для фондов в расширении образовательных программ и предоставлении большего числа стипендий.</w:t>
            </w:r>
          </w:p>
          <w:p w:rsidR="00F422FA" w:rsidRPr="006E1531" w:rsidRDefault="00F422FA" w:rsidP="00F422FA">
            <w:pPr>
              <w:pStyle w:val="a6"/>
              <w:ind w:firstLine="142"/>
              <w:jc w:val="both"/>
              <w:rPr>
                <w:rFonts w:ascii="Times New Roman" w:hAnsi="Times New Roman" w:cs="Times New Roman"/>
                <w:sz w:val="24"/>
                <w:szCs w:val="24"/>
              </w:rPr>
            </w:pPr>
            <w:r w:rsidRPr="006E1531">
              <w:rPr>
                <w:rFonts w:ascii="Times New Roman" w:hAnsi="Times New Roman" w:cs="Times New Roman"/>
                <w:sz w:val="24"/>
                <w:szCs w:val="24"/>
              </w:rPr>
              <w:lastRenderedPageBreak/>
              <w:t>Для физических лиц, получающих помощь или стипендии из фондов целевого капитала, налоговые обязательства могут стать серьезным финансовым препятствием. Освобождение таких доходов от налогообложения снимет этот барьер, позволяя получателям полностью использовать предоставленные средства на заявленные цели — будь то обучение, научные исследования или социальные проекты.</w:t>
            </w:r>
          </w:p>
          <w:p w:rsidR="00F422FA" w:rsidRPr="006E1531" w:rsidRDefault="00F422FA" w:rsidP="00F422FA">
            <w:pPr>
              <w:pStyle w:val="a6"/>
              <w:ind w:firstLine="142"/>
              <w:jc w:val="both"/>
              <w:rPr>
                <w:rFonts w:ascii="Times New Roman" w:hAnsi="Times New Roman" w:cs="Times New Roman"/>
                <w:sz w:val="24"/>
                <w:szCs w:val="24"/>
              </w:rPr>
            </w:pPr>
            <w:r w:rsidRPr="006E1531">
              <w:rPr>
                <w:rFonts w:ascii="Times New Roman" w:hAnsi="Times New Roman" w:cs="Times New Roman"/>
                <w:sz w:val="24"/>
                <w:szCs w:val="24"/>
              </w:rPr>
              <w:t xml:space="preserve">Включение благотворительной помощи и стипендий в перечень не облагаемых налогом доходов повысит привлекательность </w:t>
            </w: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-фондов для потенциальных доноров. Уверенность в том, что помощь будет полностью использована на благотворительные цели, без налоговых вычетов, может стимулировать большее количество пожертвований и увеличение целевых вкладов.</w:t>
            </w:r>
          </w:p>
          <w:p w:rsidR="00F422FA" w:rsidRPr="006E1531" w:rsidRDefault="00F422FA" w:rsidP="00F422FA">
            <w:pPr>
              <w:pStyle w:val="a6"/>
              <w:ind w:firstLine="142"/>
              <w:jc w:val="both"/>
              <w:rPr>
                <w:rFonts w:ascii="Times New Roman" w:hAnsi="Times New Roman" w:cs="Times New Roman"/>
                <w:sz w:val="24"/>
                <w:szCs w:val="24"/>
              </w:rPr>
            </w:pPr>
            <w:r w:rsidRPr="006E1531">
              <w:rPr>
                <w:rFonts w:ascii="Times New Roman" w:hAnsi="Times New Roman" w:cs="Times New Roman"/>
                <w:sz w:val="24"/>
                <w:szCs w:val="24"/>
              </w:rPr>
              <w:t xml:space="preserve">Благотворительные программы, финансируемые фондами целевого капитала, часто направлены на </w:t>
            </w:r>
            <w:r w:rsidRPr="006E1531">
              <w:rPr>
                <w:rFonts w:ascii="Times New Roman" w:hAnsi="Times New Roman" w:cs="Times New Roman"/>
                <w:sz w:val="24"/>
                <w:szCs w:val="24"/>
              </w:rPr>
              <w:lastRenderedPageBreak/>
              <w:t>поддержку социально уязвимых групп населения. Освобождение такой помощи от налогов способствует увеличению адресной помощи и более эффективному распределению средств для нуждающихся.</w:t>
            </w:r>
          </w:p>
          <w:p w:rsidR="00F422FA" w:rsidRPr="006E1531" w:rsidRDefault="00F422FA" w:rsidP="00F422FA">
            <w:pPr>
              <w:pStyle w:val="a6"/>
              <w:ind w:firstLine="142"/>
              <w:jc w:val="both"/>
              <w:rPr>
                <w:rFonts w:ascii="Times New Roman" w:hAnsi="Times New Roman" w:cs="Times New Roman"/>
                <w:sz w:val="24"/>
                <w:szCs w:val="24"/>
              </w:rPr>
            </w:pPr>
            <w:r w:rsidRPr="006E1531">
              <w:rPr>
                <w:rFonts w:ascii="Times New Roman" w:hAnsi="Times New Roman" w:cs="Times New Roman"/>
                <w:sz w:val="24"/>
                <w:szCs w:val="24"/>
              </w:rPr>
              <w:t>Прямое освобождение доходов, получаемых из фондов целевого капитала, от налогообложения способствует повышению доверия к механизмам финансирования и использованию средств фонда. Это усилит прозрачность и подотчетность фондов, так как будет четко зафиксировано, что средства, предназначенные для благотворительности и стипендий, не подлежат налогообложению.</w:t>
            </w:r>
          </w:p>
          <w:p w:rsidR="00F422FA" w:rsidRPr="006E1531" w:rsidRDefault="00F422FA" w:rsidP="00F422FA">
            <w:pPr>
              <w:pStyle w:val="a6"/>
              <w:ind w:firstLine="142"/>
              <w:jc w:val="both"/>
              <w:rPr>
                <w:rFonts w:ascii="Times New Roman" w:hAnsi="Times New Roman" w:cs="Times New Roman"/>
                <w:sz w:val="24"/>
                <w:szCs w:val="24"/>
              </w:rPr>
            </w:pPr>
            <w:r w:rsidRPr="006E1531">
              <w:rPr>
                <w:rFonts w:ascii="Times New Roman" w:hAnsi="Times New Roman" w:cs="Times New Roman"/>
                <w:sz w:val="24"/>
                <w:szCs w:val="24"/>
              </w:rPr>
              <w:t xml:space="preserve">Таким образом, предлагаемая редакция статьи 361 направлена на поддержку благотворительности, развитие образовательных и социальных инициатив, а также создание более благоприятных условий для физических лиц, получающих помощь и стипендии из </w:t>
            </w: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 xml:space="preserve">-фондов. Введение данной нормы будет </w:t>
            </w:r>
            <w:r w:rsidRPr="006E1531">
              <w:rPr>
                <w:rFonts w:ascii="Times New Roman" w:hAnsi="Times New Roman" w:cs="Times New Roman"/>
                <w:sz w:val="24"/>
                <w:szCs w:val="24"/>
              </w:rPr>
              <w:lastRenderedPageBreak/>
              <w:t>способствовать развитию института целевых капиталов в Казахстане и увеличению объема социальной и образовательной помощи.</w:t>
            </w:r>
          </w:p>
          <w:p w:rsidR="00F422FA" w:rsidRPr="006E1531" w:rsidRDefault="00F422FA" w:rsidP="00F422FA">
            <w:pPr>
              <w:tabs>
                <w:tab w:val="left" w:pos="175"/>
              </w:tabs>
              <w:ind w:firstLine="464"/>
              <w:contextualSpacing/>
              <w:jc w:val="both"/>
              <w:rPr>
                <w:rFonts w:ascii="Times New Roman" w:eastAsia="SimSun" w:hAnsi="Times New Roman" w:cs="Times New Roman"/>
                <w:sz w:val="24"/>
                <w:szCs w:val="24"/>
              </w:rPr>
            </w:pPr>
          </w:p>
          <w:p w:rsidR="00F422FA" w:rsidRPr="006E1531" w:rsidRDefault="00F422FA" w:rsidP="00F422FA">
            <w:pPr>
              <w:tabs>
                <w:tab w:val="left" w:pos="175"/>
              </w:tabs>
              <w:contextualSpacing/>
              <w:jc w:val="center"/>
              <w:rPr>
                <w:rFonts w:ascii="Times New Roman" w:eastAsia="SimSun" w:hAnsi="Times New Roman" w:cs="Times New Roman"/>
                <w:b/>
                <w:i/>
                <w:sz w:val="24"/>
                <w:szCs w:val="24"/>
              </w:rPr>
            </w:pPr>
            <w:r w:rsidRPr="006E1531">
              <w:rPr>
                <w:rFonts w:ascii="Times New Roman" w:eastAsia="SimSun" w:hAnsi="Times New Roman" w:cs="Times New Roman"/>
                <w:b/>
                <w:i/>
                <w:sz w:val="24"/>
                <w:szCs w:val="24"/>
              </w:rPr>
              <w:t>Обоснование депутата</w:t>
            </w:r>
          </w:p>
          <w:p w:rsidR="00F422FA" w:rsidRPr="006E1531" w:rsidRDefault="00F422FA" w:rsidP="00F422FA">
            <w:pPr>
              <w:tabs>
                <w:tab w:val="left" w:pos="175"/>
              </w:tabs>
              <w:contextualSpacing/>
              <w:jc w:val="center"/>
              <w:rPr>
                <w:rFonts w:ascii="Times New Roman" w:eastAsia="SimSun" w:hAnsi="Times New Roman" w:cs="Times New Roman"/>
                <w:b/>
                <w:i/>
                <w:sz w:val="24"/>
                <w:szCs w:val="24"/>
              </w:rPr>
            </w:pPr>
            <w:r w:rsidRPr="006E1531">
              <w:rPr>
                <w:rFonts w:ascii="Times New Roman" w:eastAsia="SimSun" w:hAnsi="Times New Roman" w:cs="Times New Roman"/>
                <w:b/>
                <w:i/>
                <w:sz w:val="24"/>
                <w:szCs w:val="24"/>
              </w:rPr>
              <w:t xml:space="preserve">А. </w:t>
            </w:r>
            <w:proofErr w:type="spellStart"/>
            <w:r w:rsidRPr="006E1531">
              <w:rPr>
                <w:rFonts w:ascii="Times New Roman" w:eastAsia="SimSun" w:hAnsi="Times New Roman" w:cs="Times New Roman"/>
                <w:b/>
                <w:i/>
                <w:sz w:val="24"/>
                <w:szCs w:val="24"/>
              </w:rPr>
              <w:t>Аймагамбетова</w:t>
            </w:r>
            <w:proofErr w:type="spellEnd"/>
          </w:p>
          <w:p w:rsidR="00F422FA" w:rsidRPr="006E1531" w:rsidRDefault="00F422FA" w:rsidP="00F422FA">
            <w:pPr>
              <w:pStyle w:val="a6"/>
              <w:ind w:firstLine="142"/>
              <w:jc w:val="both"/>
              <w:rPr>
                <w:rFonts w:ascii="Times New Roman" w:hAnsi="Times New Roman" w:cs="Times New Roman"/>
                <w:sz w:val="24"/>
                <w:szCs w:val="24"/>
              </w:rPr>
            </w:pPr>
          </w:p>
          <w:p w:rsidR="00F422FA" w:rsidRPr="006E1531" w:rsidRDefault="00F422FA" w:rsidP="00F422FA">
            <w:pPr>
              <w:pStyle w:val="a6"/>
              <w:ind w:firstLine="142"/>
              <w:jc w:val="both"/>
              <w:rPr>
                <w:rFonts w:ascii="Times New Roman" w:hAnsi="Times New Roman" w:cs="Times New Roman"/>
                <w:sz w:val="24"/>
                <w:szCs w:val="24"/>
              </w:rPr>
            </w:pPr>
            <w:r w:rsidRPr="006E1531">
              <w:rPr>
                <w:rFonts w:ascii="Times New Roman" w:eastAsia="Times New Roman" w:hAnsi="Times New Roman" w:cs="Times New Roman"/>
                <w:sz w:val="24"/>
                <w:szCs w:val="24"/>
                <w:lang w:eastAsia="ru-RU"/>
              </w:rPr>
              <w:t xml:space="preserve">Благотворительная помощь и стипендии от </w:t>
            </w:r>
            <w:proofErr w:type="spellStart"/>
            <w:r w:rsidRPr="006E1531">
              <w:rPr>
                <w:rFonts w:ascii="Times New Roman" w:eastAsia="Times New Roman" w:hAnsi="Times New Roman" w:cs="Times New Roman"/>
                <w:sz w:val="24"/>
                <w:szCs w:val="24"/>
                <w:lang w:eastAsia="ru-RU"/>
              </w:rPr>
              <w:t>эндаумент</w:t>
            </w:r>
            <w:proofErr w:type="spellEnd"/>
            <w:r w:rsidRPr="006E1531">
              <w:rPr>
                <w:rFonts w:ascii="Times New Roman" w:eastAsia="Times New Roman" w:hAnsi="Times New Roman" w:cs="Times New Roman"/>
                <w:sz w:val="24"/>
                <w:szCs w:val="24"/>
                <w:lang w:eastAsia="ru-RU"/>
              </w:rPr>
              <w:t>-фондов физическим лицам, не должны облагаться налогом.</w:t>
            </w: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r w:rsidRPr="006E1531">
              <w:rPr>
                <w:rFonts w:ascii="Times New Roman" w:eastAsia="Times New Roman" w:hAnsi="Times New Roman" w:cs="Times New Roman"/>
                <w:b/>
                <w:sz w:val="24"/>
                <w:szCs w:val="24"/>
                <w:lang w:eastAsia="ru-RU"/>
              </w:rPr>
              <w:lastRenderedPageBreak/>
              <w:t>Доработать</w:t>
            </w:r>
          </w:p>
        </w:tc>
      </w:tr>
      <w:tr w:rsidR="00F422FA" w:rsidRPr="006E153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новый подпункт 10) пункта 5 статьи 363 проекта</w:t>
            </w:r>
          </w:p>
        </w:tc>
        <w:tc>
          <w:tcPr>
            <w:tcW w:w="3402" w:type="dxa"/>
          </w:tcPr>
          <w:p w:rsidR="00F422FA" w:rsidRPr="006E1531" w:rsidRDefault="00F422FA" w:rsidP="00F422FA">
            <w:pPr>
              <w:ind w:firstLineChars="162" w:firstLine="389"/>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363. Доход работника, включая доход домашнего работника</w:t>
            </w:r>
          </w:p>
          <w:p w:rsidR="00F422FA" w:rsidRPr="006E1531" w:rsidRDefault="00F422FA" w:rsidP="00F422FA">
            <w:pPr>
              <w:ind w:firstLineChars="162" w:firstLine="389"/>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5.</w:t>
            </w:r>
            <w:r w:rsidRPr="006E1531">
              <w:rPr>
                <w:rFonts w:ascii="Times New Roman" w:eastAsia="Calibri" w:hAnsi="Times New Roman" w:cs="Times New Roman"/>
                <w:sz w:val="24"/>
                <w:szCs w:val="24"/>
              </w:rPr>
              <w:tab/>
              <w:t>К доходу работника не относятся следующие виды доходов:</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1) доход от реализации товаров, работ, услуг по договорам гражданско-правового характера;</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2) доход в виде единовременных пенсионных выплат, пенсионных выплат;</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3) доход в виде дивидендов, вознаграждений, выигрышей;</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4) стипендии;</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5) доход в виде страховых выплат по договорам страхования;</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lastRenderedPageBreak/>
              <w:t>6) имущественный доход;</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7) доход индивидуального предпринимателя;</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8) доход лица, занимающегося частной практикой;</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9) доходы от личного подсобного хозяйства.</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Times New Roman" w:hAnsi="Times New Roman" w:cs="Times New Roman"/>
                <w:b/>
                <w:bCs/>
                <w:sz w:val="24"/>
                <w:szCs w:val="24"/>
                <w:lang w:eastAsia="ru-RU"/>
              </w:rPr>
              <w:t>10) отсутствует.</w:t>
            </w:r>
          </w:p>
        </w:tc>
        <w:tc>
          <w:tcPr>
            <w:tcW w:w="3827" w:type="dxa"/>
          </w:tcPr>
          <w:p w:rsidR="00F422FA" w:rsidRPr="006E1531" w:rsidRDefault="00F422FA" w:rsidP="00F422FA">
            <w:pPr>
              <w:pStyle w:val="a6"/>
              <w:ind w:firstLine="464"/>
              <w:jc w:val="both"/>
              <w:rPr>
                <w:rFonts w:ascii="Times New Roman" w:eastAsia="Times New Roman" w:hAnsi="Times New Roman" w:cs="Times New Roman"/>
                <w:bCs/>
                <w:sz w:val="24"/>
                <w:szCs w:val="24"/>
                <w:lang w:eastAsia="ru-RU"/>
              </w:rPr>
            </w:pPr>
            <w:r w:rsidRPr="006E1531">
              <w:rPr>
                <w:rFonts w:ascii="Times New Roman" w:eastAsia="Times New Roman" w:hAnsi="Times New Roman" w:cs="Times New Roman"/>
                <w:bCs/>
                <w:sz w:val="24"/>
                <w:szCs w:val="24"/>
                <w:lang w:eastAsia="ru-RU"/>
              </w:rPr>
              <w:lastRenderedPageBreak/>
              <w:t xml:space="preserve">пункт 5 статьи 636 проекта дополнить </w:t>
            </w:r>
            <w:r w:rsidRPr="006E1531">
              <w:rPr>
                <w:rFonts w:ascii="Times New Roman" w:eastAsia="Times New Roman" w:hAnsi="Times New Roman" w:cs="Times New Roman"/>
                <w:b/>
                <w:bCs/>
                <w:sz w:val="24"/>
                <w:szCs w:val="24"/>
                <w:lang w:eastAsia="ru-RU"/>
              </w:rPr>
              <w:t>подпунктом 10)</w:t>
            </w:r>
            <w:r w:rsidRPr="006E1531">
              <w:rPr>
                <w:rFonts w:ascii="Times New Roman" w:eastAsia="Times New Roman" w:hAnsi="Times New Roman" w:cs="Times New Roman"/>
                <w:bCs/>
                <w:sz w:val="24"/>
                <w:szCs w:val="24"/>
                <w:lang w:eastAsia="ru-RU"/>
              </w:rPr>
              <w:t xml:space="preserve"> следующего содержания:</w:t>
            </w:r>
          </w:p>
          <w:p w:rsidR="00F422FA" w:rsidRPr="006E1531" w:rsidRDefault="00F422FA" w:rsidP="00F422FA">
            <w:pPr>
              <w:pStyle w:val="a6"/>
              <w:ind w:firstLine="464"/>
              <w:jc w:val="both"/>
              <w:rPr>
                <w:rFonts w:ascii="Times New Roman" w:eastAsia="Times New Roman" w:hAnsi="Times New Roman" w:cs="Times New Roman"/>
                <w:sz w:val="24"/>
                <w:szCs w:val="24"/>
                <w:lang w:eastAsia="ru-RU"/>
              </w:rPr>
            </w:pPr>
            <w:r w:rsidRPr="006E1531">
              <w:rPr>
                <w:rFonts w:ascii="Times New Roman" w:eastAsia="Times New Roman" w:hAnsi="Times New Roman" w:cs="Times New Roman"/>
                <w:b/>
                <w:bCs/>
                <w:sz w:val="24"/>
                <w:szCs w:val="24"/>
                <w:lang w:eastAsia="ru-RU"/>
              </w:rPr>
              <w:t>«10) доход, полученный в виде благотворительной помощи от фонда целевого капитала.»;</w:t>
            </w:r>
          </w:p>
        </w:tc>
        <w:tc>
          <w:tcPr>
            <w:tcW w:w="3402" w:type="dxa"/>
          </w:tcPr>
          <w:p w:rsidR="00F422FA" w:rsidRPr="006E1531" w:rsidRDefault="00F422FA" w:rsidP="00F422FA">
            <w:pPr>
              <w:pStyle w:val="a6"/>
              <w:ind w:firstLine="142"/>
              <w:jc w:val="center"/>
              <w:rPr>
                <w:rFonts w:ascii="Times New Roman" w:hAnsi="Times New Roman" w:cs="Times New Roman"/>
                <w:b/>
                <w:bCs/>
                <w:sz w:val="24"/>
                <w:szCs w:val="24"/>
              </w:rPr>
            </w:pPr>
            <w:r w:rsidRPr="006E1531">
              <w:rPr>
                <w:rFonts w:ascii="Times New Roman" w:hAnsi="Times New Roman" w:cs="Times New Roman"/>
                <w:b/>
                <w:bCs/>
                <w:sz w:val="24"/>
                <w:szCs w:val="24"/>
              </w:rPr>
              <w:t>депутат</w:t>
            </w:r>
          </w:p>
          <w:p w:rsidR="00F422FA" w:rsidRPr="006E1531" w:rsidRDefault="00F422FA" w:rsidP="00F422FA">
            <w:pPr>
              <w:pStyle w:val="a6"/>
              <w:ind w:firstLine="142"/>
              <w:jc w:val="center"/>
              <w:rPr>
                <w:rFonts w:ascii="Times New Roman" w:hAnsi="Times New Roman" w:cs="Times New Roman"/>
                <w:b/>
                <w:bCs/>
                <w:sz w:val="24"/>
                <w:szCs w:val="24"/>
              </w:rPr>
            </w:pPr>
            <w:r w:rsidRPr="006E1531">
              <w:rPr>
                <w:rFonts w:ascii="Times New Roman" w:hAnsi="Times New Roman" w:cs="Times New Roman"/>
                <w:b/>
                <w:bCs/>
                <w:sz w:val="24"/>
                <w:szCs w:val="24"/>
              </w:rPr>
              <w:t>Н. Тау</w:t>
            </w:r>
          </w:p>
          <w:p w:rsidR="00F422FA" w:rsidRPr="006E1531" w:rsidRDefault="00F422FA" w:rsidP="00F422FA">
            <w:pPr>
              <w:pStyle w:val="a6"/>
              <w:ind w:firstLine="142"/>
              <w:jc w:val="both"/>
              <w:rPr>
                <w:rFonts w:ascii="Times New Roman" w:hAnsi="Times New Roman" w:cs="Times New Roman"/>
                <w:b/>
                <w:bCs/>
                <w:sz w:val="24"/>
                <w:szCs w:val="24"/>
              </w:rPr>
            </w:pPr>
          </w:p>
          <w:p w:rsidR="00F422FA" w:rsidRPr="006E1531" w:rsidRDefault="00F422FA" w:rsidP="00F422FA">
            <w:pPr>
              <w:pStyle w:val="a6"/>
              <w:ind w:firstLine="463"/>
              <w:jc w:val="both"/>
              <w:rPr>
                <w:rFonts w:ascii="Times New Roman" w:hAnsi="Times New Roman" w:cs="Times New Roman"/>
                <w:b/>
                <w:bCs/>
                <w:sz w:val="24"/>
                <w:szCs w:val="24"/>
              </w:rPr>
            </w:pPr>
            <w:r w:rsidRPr="006E1531">
              <w:rPr>
                <w:rFonts w:ascii="Times New Roman" w:hAnsi="Times New Roman" w:cs="Times New Roman"/>
                <w:b/>
                <w:bCs/>
                <w:sz w:val="24"/>
                <w:szCs w:val="24"/>
              </w:rPr>
              <w:t>Введение в действие с 1 января 2026 года.</w:t>
            </w:r>
          </w:p>
          <w:p w:rsidR="00F422FA" w:rsidRPr="006E1531" w:rsidRDefault="00F422FA" w:rsidP="00F422FA">
            <w:pPr>
              <w:pStyle w:val="a6"/>
              <w:ind w:firstLine="463"/>
              <w:jc w:val="both"/>
              <w:rPr>
                <w:rFonts w:ascii="Times New Roman" w:hAnsi="Times New Roman" w:cs="Times New Roman"/>
                <w:sz w:val="24"/>
                <w:szCs w:val="24"/>
              </w:rPr>
            </w:pPr>
            <w:r w:rsidRPr="006E1531">
              <w:rPr>
                <w:rFonts w:ascii="Times New Roman" w:hAnsi="Times New Roman" w:cs="Times New Roman"/>
                <w:sz w:val="24"/>
                <w:szCs w:val="24"/>
              </w:rPr>
              <w:t>Предлагаемая редакция статьи 363 вводит новый пункт, который исключает из налогооблагаемого дохода работников благотворительную помощь, полученную от фонда целевого капитала (</w:t>
            </w: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 xml:space="preserve">-фонда). Это изменение направлено на поддержку социально значимых инициатив и создание более благоприятных условий для получения помощи, что соответствует приоритетам государственной политики в области </w:t>
            </w:r>
            <w:r w:rsidRPr="006E1531">
              <w:rPr>
                <w:rFonts w:ascii="Times New Roman" w:hAnsi="Times New Roman" w:cs="Times New Roman"/>
                <w:sz w:val="24"/>
                <w:szCs w:val="24"/>
              </w:rPr>
              <w:lastRenderedPageBreak/>
              <w:t>меценатства и благотворительности.</w:t>
            </w:r>
          </w:p>
          <w:p w:rsidR="00F422FA" w:rsidRPr="006E1531" w:rsidRDefault="00F422FA" w:rsidP="00F422FA">
            <w:pPr>
              <w:pStyle w:val="a6"/>
              <w:ind w:firstLine="463"/>
              <w:jc w:val="both"/>
              <w:rPr>
                <w:rFonts w:ascii="Times New Roman" w:hAnsi="Times New Roman" w:cs="Times New Roman"/>
                <w:sz w:val="24"/>
                <w:szCs w:val="24"/>
              </w:rPr>
            </w:pPr>
            <w:r w:rsidRPr="006E1531">
              <w:rPr>
                <w:rFonts w:ascii="Times New Roman" w:hAnsi="Times New Roman" w:cs="Times New Roman"/>
                <w:sz w:val="24"/>
                <w:szCs w:val="24"/>
              </w:rPr>
              <w:t>Введение освобождения от налогообложения благотворительной помощи, предоставляемой фондам целевого капитала, позволит работникам получать помощь без дополнительной налоговой нагрузки. Это может включать поддержку в виде оплаты медицинских расходов, помощи в обучении детей сотрудников или других социальных программ, что повысит социальную защищенность работников.</w:t>
            </w:r>
          </w:p>
          <w:p w:rsidR="00F422FA" w:rsidRPr="006E1531" w:rsidRDefault="00F422FA" w:rsidP="00F422FA">
            <w:pPr>
              <w:pStyle w:val="a6"/>
              <w:ind w:firstLine="463"/>
              <w:jc w:val="both"/>
              <w:rPr>
                <w:rFonts w:ascii="Times New Roman" w:hAnsi="Times New Roman" w:cs="Times New Roman"/>
                <w:sz w:val="24"/>
                <w:szCs w:val="24"/>
              </w:rPr>
            </w:pPr>
            <w:r w:rsidRPr="006E1531">
              <w:rPr>
                <w:rFonts w:ascii="Times New Roman" w:hAnsi="Times New Roman" w:cs="Times New Roman"/>
                <w:sz w:val="24"/>
                <w:szCs w:val="24"/>
              </w:rPr>
              <w:t xml:space="preserve">Предоставление благотворительной помощи через </w:t>
            </w: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-фонды создает для работодателей новые возможности участвовать в поддержке своих сотрудников. Благодаря освобождению от налогообложения таких доходов, работодатели могут активнее использовать механизмы целевых фондов для поддержки нуждающихся сотрудников, что способствует созданию более устойчивой и социально ответственной корпоративной культуры.</w:t>
            </w:r>
          </w:p>
          <w:p w:rsidR="00F422FA" w:rsidRPr="006E1531" w:rsidRDefault="00F422FA" w:rsidP="00F422FA">
            <w:pPr>
              <w:pStyle w:val="a6"/>
              <w:ind w:firstLine="463"/>
              <w:jc w:val="both"/>
              <w:rPr>
                <w:rFonts w:ascii="Times New Roman" w:hAnsi="Times New Roman" w:cs="Times New Roman"/>
                <w:sz w:val="24"/>
                <w:szCs w:val="24"/>
              </w:rPr>
            </w:pPr>
            <w:r w:rsidRPr="006E1531">
              <w:rPr>
                <w:rFonts w:ascii="Times New Roman" w:hAnsi="Times New Roman" w:cs="Times New Roman"/>
                <w:sz w:val="24"/>
                <w:szCs w:val="24"/>
                <w:lang w:eastAsia="zh-CN"/>
              </w:rPr>
              <w:lastRenderedPageBreak/>
              <w:t xml:space="preserve">Благотворительная помощь через </w:t>
            </w:r>
            <w:proofErr w:type="spellStart"/>
            <w:r w:rsidRPr="006E1531">
              <w:rPr>
                <w:rFonts w:ascii="Times New Roman" w:hAnsi="Times New Roman" w:cs="Times New Roman"/>
                <w:sz w:val="24"/>
                <w:szCs w:val="24"/>
                <w:lang w:eastAsia="zh-CN"/>
              </w:rPr>
              <w:t>эндаумент</w:t>
            </w:r>
            <w:proofErr w:type="spellEnd"/>
            <w:r w:rsidRPr="006E1531">
              <w:rPr>
                <w:rFonts w:ascii="Times New Roman" w:hAnsi="Times New Roman" w:cs="Times New Roman"/>
                <w:sz w:val="24"/>
                <w:szCs w:val="24"/>
                <w:lang w:eastAsia="zh-CN"/>
              </w:rPr>
              <w:t>-фонды может предоставляться в случае непредвиденных трудностей, таких как болезни, стихийные бедствия или личные кризисы. Освобождение таких доходов от налогов позволит более эффективно использовать средства для помощи сотрудникам в сложных жизненных ситуациях.</w:t>
            </w:r>
          </w:p>
          <w:p w:rsidR="00F422FA" w:rsidRPr="006E1531" w:rsidRDefault="00F422FA" w:rsidP="00F422FA">
            <w:pPr>
              <w:pStyle w:val="a6"/>
              <w:ind w:firstLine="463"/>
              <w:jc w:val="both"/>
              <w:rPr>
                <w:rFonts w:ascii="Times New Roman" w:hAnsi="Times New Roman" w:cs="Times New Roman"/>
                <w:sz w:val="24"/>
                <w:szCs w:val="24"/>
              </w:rPr>
            </w:pPr>
            <w:r w:rsidRPr="006E1531">
              <w:rPr>
                <w:rFonts w:ascii="Times New Roman" w:hAnsi="Times New Roman" w:cs="Times New Roman"/>
                <w:sz w:val="24"/>
                <w:szCs w:val="24"/>
              </w:rPr>
              <w:t xml:space="preserve">В случае получения благотворительной помощи от </w:t>
            </w: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-фонда без освобождения от налогов, работник мог бы столкнуться с необходимостью уплаты налогов с полученной суммы. Это может снижать реальную пользу от такой помощи. Введение освобождения от налогообложения устранит этот барьер, позволяя сотрудникам получить полную поддержку.</w:t>
            </w:r>
          </w:p>
          <w:p w:rsidR="00F422FA" w:rsidRPr="006E1531" w:rsidRDefault="00F422FA" w:rsidP="00F422FA">
            <w:pPr>
              <w:pStyle w:val="a6"/>
              <w:ind w:firstLine="463"/>
              <w:jc w:val="both"/>
              <w:rPr>
                <w:rFonts w:ascii="Times New Roman" w:hAnsi="Times New Roman" w:cs="Times New Roman"/>
                <w:sz w:val="24"/>
                <w:szCs w:val="24"/>
              </w:rPr>
            </w:pPr>
            <w:r w:rsidRPr="006E1531">
              <w:rPr>
                <w:rFonts w:ascii="Times New Roman" w:hAnsi="Times New Roman" w:cs="Times New Roman"/>
                <w:sz w:val="24"/>
                <w:szCs w:val="24"/>
              </w:rPr>
              <w:t xml:space="preserve">Включение благотворительной помощи в перечень доходов, не подлежащих налогообложению, увеличит доверие к </w:t>
            </w: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 xml:space="preserve">-фондам и мотивирует организации создавать и развивать такие </w:t>
            </w:r>
            <w:r w:rsidRPr="006E1531">
              <w:rPr>
                <w:rFonts w:ascii="Times New Roman" w:hAnsi="Times New Roman" w:cs="Times New Roman"/>
                <w:sz w:val="24"/>
                <w:szCs w:val="24"/>
              </w:rPr>
              <w:lastRenderedPageBreak/>
              <w:t>фонды для системной поддержки своих сотрудников. Это также способствует росту меценатства и благотворительности в обществе.</w:t>
            </w:r>
          </w:p>
          <w:p w:rsidR="00F422FA" w:rsidRPr="006E1531" w:rsidRDefault="00F422FA" w:rsidP="00F422FA">
            <w:pPr>
              <w:pStyle w:val="a6"/>
              <w:ind w:firstLine="463"/>
              <w:jc w:val="both"/>
              <w:rPr>
                <w:rFonts w:ascii="Times New Roman" w:hAnsi="Times New Roman" w:cs="Times New Roman"/>
                <w:sz w:val="24"/>
                <w:szCs w:val="24"/>
              </w:rPr>
            </w:pPr>
            <w:r w:rsidRPr="006E1531">
              <w:rPr>
                <w:rFonts w:ascii="Times New Roman" w:hAnsi="Times New Roman" w:cs="Times New Roman"/>
                <w:sz w:val="24"/>
                <w:szCs w:val="24"/>
              </w:rPr>
              <w:t>В мировой практике многие страны освобождают благотворительные выплаты от налогообложения, поддерживая таким образом развитие филантропии и социально ориентированных фондов. Введение подобной нормы в Налоговый кодекс Казахстана будет способствовать гармонизации законодательства с международными стандартами.</w:t>
            </w:r>
          </w:p>
          <w:p w:rsidR="00F422FA" w:rsidRPr="006E1531" w:rsidRDefault="00F422FA" w:rsidP="00F422FA">
            <w:pPr>
              <w:pStyle w:val="a6"/>
              <w:ind w:firstLine="463"/>
              <w:jc w:val="both"/>
              <w:rPr>
                <w:rFonts w:ascii="Times New Roman" w:hAnsi="Times New Roman" w:cs="Times New Roman"/>
                <w:sz w:val="24"/>
                <w:szCs w:val="24"/>
              </w:rPr>
            </w:pPr>
            <w:r w:rsidRPr="006E1531">
              <w:rPr>
                <w:rFonts w:ascii="Times New Roman" w:hAnsi="Times New Roman" w:cs="Times New Roman"/>
                <w:sz w:val="24"/>
                <w:szCs w:val="24"/>
              </w:rPr>
              <w:t>Таким образом, предлагаемая редакция статьи 363 Налогового кодекса Республики Казахстан направлена на создание более благоприятных условий для оказания благотворительной помощи работникам через фонды целевого капитала, что способствует повышению социальной защищенности и стимулирует развитие корпоративной благотворительности.</w:t>
            </w: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r w:rsidRPr="006E1531">
              <w:rPr>
                <w:rFonts w:ascii="Times New Roman" w:eastAsia="Times New Roman" w:hAnsi="Times New Roman" w:cs="Times New Roman"/>
                <w:b/>
                <w:sz w:val="24"/>
                <w:szCs w:val="24"/>
                <w:lang w:eastAsia="ru-RU"/>
              </w:rPr>
              <w:lastRenderedPageBreak/>
              <w:t>Доработать</w:t>
            </w: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ind w:left="-34" w:right="-82"/>
              <w:jc w:val="center"/>
              <w:rPr>
                <w:rFonts w:ascii="Times New Roman" w:hAnsi="Times New Roman" w:cs="Times New Roman"/>
                <w:sz w:val="24"/>
                <w:szCs w:val="24"/>
                <w:lang w:val="kk-KZ"/>
              </w:rPr>
            </w:pPr>
            <w:r w:rsidRPr="006E1531">
              <w:rPr>
                <w:rFonts w:ascii="Times New Roman" w:hAnsi="Times New Roman" w:cs="Times New Roman"/>
                <w:sz w:val="24"/>
                <w:szCs w:val="24"/>
                <w:lang w:val="kk-KZ"/>
              </w:rPr>
              <w:t>статья 371 проекта</w:t>
            </w:r>
          </w:p>
        </w:tc>
        <w:tc>
          <w:tcPr>
            <w:tcW w:w="3402" w:type="dxa"/>
          </w:tcPr>
          <w:p w:rsidR="00F422FA" w:rsidRPr="006E1531" w:rsidRDefault="00F422FA" w:rsidP="00F422FA">
            <w:pPr>
              <w:ind w:firstLineChars="252" w:firstLine="605"/>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371. Доход в виде стипендий</w:t>
            </w:r>
          </w:p>
          <w:p w:rsidR="00F422FA" w:rsidRPr="006E1531" w:rsidRDefault="00F422FA" w:rsidP="00F422FA">
            <w:pPr>
              <w:ind w:firstLineChars="252" w:firstLine="605"/>
              <w:contextualSpacing/>
              <w:jc w:val="both"/>
              <w:rPr>
                <w:rFonts w:ascii="Times New Roman" w:eastAsia="Calibri" w:hAnsi="Times New Roman" w:cs="Times New Roman"/>
                <w:b/>
                <w:sz w:val="24"/>
                <w:szCs w:val="24"/>
              </w:rPr>
            </w:pP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Доходом в виде стипендий, подлежащим налогообложению, является сумма денег, назначенная налоговым агентом к выплате:</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обучающимся в организациях образования, автономных организациях в соответствии с законодательством Республики Казахстан;</w:t>
            </w:r>
          </w:p>
          <w:p w:rsidR="00F422FA" w:rsidRPr="006E1531" w:rsidRDefault="00F422FA" w:rsidP="00F422FA">
            <w:pPr>
              <w:ind w:firstLineChars="252" w:firstLine="605"/>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деятелям культуры, науки, работникам средств массовой информации и другим физическим лицам в соответствии с законодательством Республики Казахстан.</w:t>
            </w:r>
          </w:p>
          <w:p w:rsidR="00F422FA" w:rsidRPr="006E1531" w:rsidRDefault="00F422FA" w:rsidP="00F422FA">
            <w:pPr>
              <w:spacing w:line="235" w:lineRule="auto"/>
              <w:ind w:firstLine="175"/>
              <w:jc w:val="both"/>
              <w:rPr>
                <w:rFonts w:ascii="Times New Roman" w:hAnsi="Times New Roman" w:cs="Times New Roman"/>
                <w:sz w:val="24"/>
                <w:szCs w:val="24"/>
              </w:rPr>
            </w:pPr>
          </w:p>
        </w:tc>
        <w:tc>
          <w:tcPr>
            <w:tcW w:w="3827" w:type="dxa"/>
          </w:tcPr>
          <w:p w:rsidR="00F422FA" w:rsidRPr="006E1531" w:rsidRDefault="00F422FA" w:rsidP="00F422FA">
            <w:pPr>
              <w:spacing w:line="235" w:lineRule="auto"/>
              <w:ind w:firstLine="455"/>
              <w:jc w:val="both"/>
              <w:rPr>
                <w:rFonts w:ascii="Times New Roman" w:hAnsi="Times New Roman" w:cs="Times New Roman"/>
                <w:sz w:val="24"/>
                <w:szCs w:val="24"/>
                <w:lang w:val="kk-KZ"/>
              </w:rPr>
            </w:pPr>
            <w:r w:rsidRPr="006E1531">
              <w:rPr>
                <w:rFonts w:ascii="Times New Roman" w:hAnsi="Times New Roman" w:cs="Times New Roman"/>
                <w:sz w:val="24"/>
                <w:szCs w:val="24"/>
                <w:lang w:val="kk-KZ"/>
              </w:rPr>
              <w:t>абзац третий статьи 371 проекта изложить в следующей редакции:</w:t>
            </w:r>
          </w:p>
          <w:p w:rsidR="00F422FA" w:rsidRPr="006E1531" w:rsidRDefault="00F422FA" w:rsidP="00F422FA">
            <w:pPr>
              <w:spacing w:line="235" w:lineRule="auto"/>
              <w:ind w:firstLine="455"/>
              <w:jc w:val="both"/>
              <w:rPr>
                <w:rFonts w:ascii="Times New Roman" w:hAnsi="Times New Roman" w:cs="Times New Roman"/>
                <w:sz w:val="24"/>
                <w:szCs w:val="24"/>
                <w:lang w:val="kk-KZ"/>
              </w:rPr>
            </w:pPr>
            <w:r w:rsidRPr="006E1531">
              <w:rPr>
                <w:rFonts w:ascii="Times New Roman" w:hAnsi="Times New Roman" w:cs="Times New Roman"/>
                <w:sz w:val="24"/>
                <w:szCs w:val="24"/>
                <w:lang w:val="kk-KZ"/>
              </w:rPr>
              <w:t>«</w:t>
            </w:r>
            <w:r w:rsidRPr="006E1531">
              <w:rPr>
                <w:rFonts w:ascii="Times New Roman" w:hAnsi="Times New Roman" w:cs="Times New Roman"/>
                <w:sz w:val="24"/>
                <w:szCs w:val="24"/>
              </w:rPr>
              <w:t xml:space="preserve">деятелям культуры, науки, </w:t>
            </w:r>
            <w:r w:rsidRPr="006E1531">
              <w:rPr>
                <w:rFonts w:ascii="Times New Roman" w:hAnsi="Times New Roman" w:cs="Times New Roman"/>
                <w:b/>
                <w:bCs/>
                <w:sz w:val="24"/>
                <w:szCs w:val="24"/>
              </w:rPr>
              <w:t>образования, искусства, спорта, здравоохранения, музейного и архивного дела, охраны окружающей среды, природопользования</w:t>
            </w:r>
            <w:r w:rsidRPr="006E1531">
              <w:rPr>
                <w:rFonts w:ascii="Times New Roman" w:hAnsi="Times New Roman" w:cs="Times New Roman"/>
                <w:sz w:val="24"/>
                <w:szCs w:val="24"/>
              </w:rPr>
              <w:t xml:space="preserve">, работникам средств массовой информации, </w:t>
            </w:r>
            <w:r w:rsidRPr="006E1531">
              <w:rPr>
                <w:rFonts w:ascii="Times New Roman" w:hAnsi="Times New Roman" w:cs="Times New Roman"/>
                <w:b/>
                <w:bCs/>
                <w:sz w:val="24"/>
                <w:szCs w:val="24"/>
              </w:rPr>
              <w:t xml:space="preserve">а также гражданам Республики Казахстан, иностранцам, лицам без гражданства, </w:t>
            </w:r>
            <w:proofErr w:type="spellStart"/>
            <w:r w:rsidRPr="006E1531">
              <w:rPr>
                <w:rFonts w:ascii="Times New Roman" w:hAnsi="Times New Roman" w:cs="Times New Roman"/>
                <w:b/>
                <w:bCs/>
                <w:sz w:val="24"/>
                <w:szCs w:val="24"/>
              </w:rPr>
              <w:t>кандасам</w:t>
            </w:r>
            <w:proofErr w:type="spellEnd"/>
            <w:r w:rsidRPr="006E1531">
              <w:rPr>
                <w:rFonts w:ascii="Times New Roman" w:hAnsi="Times New Roman" w:cs="Times New Roman"/>
                <w:b/>
                <w:bCs/>
                <w:sz w:val="24"/>
                <w:szCs w:val="24"/>
              </w:rPr>
              <w:t>, работающим в указанных сферах либо внесшие вклад в их развитие</w:t>
            </w:r>
            <w:r w:rsidRPr="006E1531">
              <w:rPr>
                <w:rFonts w:ascii="Times New Roman" w:hAnsi="Times New Roman" w:cs="Times New Roman"/>
                <w:sz w:val="24"/>
                <w:szCs w:val="24"/>
              </w:rPr>
              <w:t xml:space="preserve"> и другим физическим лицам в соответствии с законодательством Республики Казахстан.</w:t>
            </w:r>
            <w:r w:rsidRPr="006E1531">
              <w:rPr>
                <w:rFonts w:ascii="Times New Roman" w:hAnsi="Times New Roman" w:cs="Times New Roman"/>
                <w:sz w:val="24"/>
                <w:szCs w:val="24"/>
                <w:lang w:val="kk-KZ"/>
              </w:rPr>
              <w:t>»;</w:t>
            </w:r>
          </w:p>
        </w:tc>
        <w:tc>
          <w:tcPr>
            <w:tcW w:w="3402" w:type="dxa"/>
          </w:tcPr>
          <w:p w:rsidR="00F422FA" w:rsidRPr="006E1531" w:rsidRDefault="00F422FA" w:rsidP="00F422FA">
            <w:pPr>
              <w:widowControl w:val="0"/>
              <w:ind w:firstLine="314"/>
              <w:jc w:val="center"/>
              <w:rPr>
                <w:rFonts w:ascii="Times New Roman" w:hAnsi="Times New Roman" w:cs="Times New Roman"/>
                <w:b/>
                <w:sz w:val="24"/>
                <w:szCs w:val="24"/>
              </w:rPr>
            </w:pPr>
            <w:r w:rsidRPr="006E1531">
              <w:rPr>
                <w:rFonts w:ascii="Times New Roman" w:hAnsi="Times New Roman" w:cs="Times New Roman"/>
                <w:b/>
                <w:sz w:val="24"/>
                <w:szCs w:val="24"/>
              </w:rPr>
              <w:t>депутат</w:t>
            </w:r>
          </w:p>
          <w:p w:rsidR="00F422FA" w:rsidRPr="006E1531" w:rsidRDefault="00F422FA" w:rsidP="00F422FA">
            <w:pPr>
              <w:widowControl w:val="0"/>
              <w:ind w:firstLine="314"/>
              <w:jc w:val="center"/>
              <w:rPr>
                <w:rFonts w:ascii="Times New Roman" w:hAnsi="Times New Roman" w:cs="Times New Roman"/>
                <w:b/>
                <w:sz w:val="24"/>
                <w:szCs w:val="24"/>
              </w:rPr>
            </w:pPr>
            <w:r w:rsidRPr="006E1531">
              <w:rPr>
                <w:rFonts w:ascii="Times New Roman" w:hAnsi="Times New Roman" w:cs="Times New Roman"/>
                <w:b/>
                <w:sz w:val="24"/>
                <w:szCs w:val="24"/>
              </w:rPr>
              <w:t xml:space="preserve">А. </w:t>
            </w:r>
            <w:proofErr w:type="spellStart"/>
            <w:r w:rsidRPr="006E1531">
              <w:rPr>
                <w:rFonts w:ascii="Times New Roman" w:hAnsi="Times New Roman" w:cs="Times New Roman"/>
                <w:b/>
                <w:sz w:val="24"/>
                <w:szCs w:val="24"/>
              </w:rPr>
              <w:t>Аймагамбетов</w:t>
            </w:r>
            <w:proofErr w:type="spellEnd"/>
          </w:p>
          <w:p w:rsidR="00F422FA" w:rsidRPr="006E1531" w:rsidRDefault="00F422FA" w:rsidP="00F422FA">
            <w:pPr>
              <w:widowControl w:val="0"/>
              <w:ind w:firstLine="314"/>
              <w:jc w:val="both"/>
              <w:rPr>
                <w:rFonts w:ascii="Times New Roman" w:hAnsi="Times New Roman" w:cs="Times New Roman"/>
                <w:sz w:val="24"/>
                <w:szCs w:val="24"/>
              </w:rPr>
            </w:pPr>
          </w:p>
          <w:p w:rsidR="00F422FA" w:rsidRPr="006E1531" w:rsidRDefault="00F422FA" w:rsidP="00F422FA">
            <w:pPr>
              <w:widowControl w:val="0"/>
              <w:ind w:firstLine="314"/>
              <w:jc w:val="both"/>
              <w:rPr>
                <w:rFonts w:ascii="Times New Roman" w:hAnsi="Times New Roman" w:cs="Times New Roman"/>
                <w:sz w:val="24"/>
                <w:szCs w:val="24"/>
                <w:lang w:val="kk-KZ"/>
              </w:rPr>
            </w:pPr>
            <w:r w:rsidRPr="006E1531">
              <w:rPr>
                <w:rFonts w:ascii="Times New Roman" w:hAnsi="Times New Roman" w:cs="Times New Roman"/>
                <w:sz w:val="24"/>
                <w:szCs w:val="24"/>
              </w:rPr>
              <w:t xml:space="preserve">Благотворительная помощь и стипендии от </w:t>
            </w: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-фондов физическим лицам, не должны облагаться налогом.</w:t>
            </w: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статья 373 проекта</w:t>
            </w:r>
          </w:p>
        </w:tc>
        <w:tc>
          <w:tcPr>
            <w:tcW w:w="3402" w:type="dxa"/>
          </w:tcPr>
          <w:p w:rsidR="00F422FA" w:rsidRPr="006E1531" w:rsidRDefault="00F422FA" w:rsidP="00F422FA">
            <w:pPr>
              <w:ind w:firstLineChars="252" w:firstLine="605"/>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373. Общие положения по имущественному доходу</w:t>
            </w:r>
          </w:p>
          <w:p w:rsidR="00F422FA" w:rsidRPr="006E1531" w:rsidRDefault="00F422FA" w:rsidP="00F422FA">
            <w:pPr>
              <w:ind w:firstLineChars="252" w:firstLine="605"/>
              <w:contextualSpacing/>
              <w:jc w:val="both"/>
              <w:rPr>
                <w:rFonts w:ascii="Times New Roman" w:eastAsia="Calibri" w:hAnsi="Times New Roman" w:cs="Times New Roman"/>
                <w:b/>
                <w:bCs/>
                <w:sz w:val="24"/>
                <w:szCs w:val="24"/>
                <w:lang w:eastAsia="ru-RU"/>
              </w:rPr>
            </w:pPr>
          </w:p>
          <w:p w:rsidR="00F422FA" w:rsidRPr="006E1531" w:rsidRDefault="00F422FA" w:rsidP="00F422FA">
            <w:pPr>
              <w:ind w:firstLineChars="252" w:firstLine="605"/>
              <w:contextualSpacing/>
              <w:jc w:val="both"/>
              <w:rPr>
                <w:rFonts w:ascii="Times New Roman" w:eastAsia="Calibri" w:hAnsi="Times New Roman" w:cs="Times New Roman"/>
                <w:bCs/>
                <w:sz w:val="24"/>
                <w:szCs w:val="24"/>
                <w:lang w:eastAsia="ru-RU"/>
              </w:rPr>
            </w:pPr>
            <w:r w:rsidRPr="006E1531">
              <w:rPr>
                <w:rFonts w:ascii="Times New Roman" w:eastAsia="Calibri" w:hAnsi="Times New Roman" w:cs="Times New Roman"/>
                <w:bCs/>
                <w:sz w:val="24"/>
                <w:szCs w:val="24"/>
                <w:lang w:eastAsia="ru-RU"/>
              </w:rPr>
              <w:t xml:space="preserve">… </w:t>
            </w:r>
          </w:p>
          <w:p w:rsidR="00F422FA" w:rsidRPr="006E1531" w:rsidRDefault="00F422FA" w:rsidP="00F422FA">
            <w:pPr>
              <w:ind w:firstLineChars="252" w:firstLine="605"/>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 xml:space="preserve">6. Доход физического лица не образуется при уступке права требования доли в </w:t>
            </w:r>
            <w:r w:rsidRPr="006E1531">
              <w:rPr>
                <w:rFonts w:ascii="Times New Roman" w:eastAsia="Calibri" w:hAnsi="Times New Roman" w:cs="Times New Roman"/>
                <w:b/>
                <w:bCs/>
                <w:sz w:val="24"/>
                <w:szCs w:val="24"/>
              </w:rPr>
              <w:t>жилом здании</w:t>
            </w:r>
            <w:r w:rsidRPr="006E1531">
              <w:rPr>
                <w:rFonts w:ascii="Times New Roman" w:eastAsia="Calibri" w:hAnsi="Times New Roman" w:cs="Times New Roman"/>
                <w:bCs/>
                <w:sz w:val="24"/>
                <w:szCs w:val="24"/>
              </w:rPr>
              <w:t xml:space="preserve"> по договору о долевом участии в жилищном строительстве:</w:t>
            </w:r>
          </w:p>
          <w:p w:rsidR="00F422FA" w:rsidRPr="006E1531" w:rsidRDefault="00F422FA" w:rsidP="00F422FA">
            <w:pPr>
              <w:ind w:firstLineChars="252" w:firstLine="605"/>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 xml:space="preserve">1) в случае, когда период с даты заключения такого </w:t>
            </w:r>
            <w:r w:rsidRPr="006E1531">
              <w:rPr>
                <w:rFonts w:ascii="Times New Roman" w:eastAsia="Calibri" w:hAnsi="Times New Roman" w:cs="Times New Roman"/>
                <w:bCs/>
                <w:sz w:val="24"/>
                <w:szCs w:val="24"/>
              </w:rPr>
              <w:lastRenderedPageBreak/>
              <w:t>договора до даты уступки такого права требования составляет два года и более;</w:t>
            </w:r>
          </w:p>
          <w:p w:rsidR="00F422FA" w:rsidRPr="006E1531" w:rsidRDefault="00F422FA" w:rsidP="00F422FA">
            <w:pPr>
              <w:ind w:firstLineChars="252" w:firstLine="605"/>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2) в случае, когда период с даты приобретения такого права путем уступки права требования по договору о долевом участии в жилищном строительстве до даты уступки такого права требования составляет два года и более.</w:t>
            </w:r>
          </w:p>
          <w:p w:rsidR="00F422FA" w:rsidRPr="006E1531" w:rsidRDefault="00F422FA" w:rsidP="00F422FA">
            <w:pPr>
              <w:shd w:val="clear" w:color="auto" w:fill="FFFFFF"/>
              <w:ind w:firstLine="709"/>
              <w:contextualSpacing/>
              <w:jc w:val="both"/>
              <w:textAlignment w:val="baseline"/>
              <w:rPr>
                <w:rFonts w:ascii="Times New Roman" w:eastAsia="Calibri" w:hAnsi="Times New Roman" w:cs="Times New Roman"/>
                <w:b/>
                <w:sz w:val="24"/>
                <w:szCs w:val="24"/>
              </w:rPr>
            </w:pPr>
            <w:r w:rsidRPr="006E1531">
              <w:rPr>
                <w:rFonts w:ascii="Times New Roman" w:eastAsia="Calibri" w:hAnsi="Times New Roman" w:cs="Times New Roman"/>
                <w:sz w:val="24"/>
                <w:szCs w:val="24"/>
              </w:rPr>
              <w:t>...</w:t>
            </w:r>
          </w:p>
        </w:tc>
        <w:tc>
          <w:tcPr>
            <w:tcW w:w="3827" w:type="dxa"/>
          </w:tcPr>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b/>
                <w:i/>
                <w:iCs/>
                <w:color w:val="000000"/>
                <w:sz w:val="24"/>
                <w:szCs w:val="24"/>
              </w:rPr>
            </w:pPr>
            <w:r w:rsidRPr="006E1531">
              <w:rPr>
                <w:rFonts w:ascii="Times New Roman" w:eastAsia="Times New Roman" w:hAnsi="Times New Roman" w:cs="Times New Roman"/>
                <w:b/>
                <w:bCs/>
                <w:iCs/>
                <w:color w:val="000000"/>
                <w:sz w:val="24"/>
                <w:szCs w:val="24"/>
              </w:rPr>
              <w:lastRenderedPageBreak/>
              <w:t xml:space="preserve">в абзаце первом </w:t>
            </w:r>
            <w:r w:rsidRPr="006E1531">
              <w:rPr>
                <w:rFonts w:ascii="Times New Roman" w:eastAsia="Times New Roman" w:hAnsi="Times New Roman" w:cs="Times New Roman"/>
                <w:bCs/>
                <w:iCs/>
                <w:color w:val="000000"/>
                <w:sz w:val="24"/>
                <w:szCs w:val="24"/>
              </w:rPr>
              <w:t>пункта 6</w:t>
            </w:r>
            <w:r w:rsidRPr="006E1531">
              <w:rPr>
                <w:rFonts w:ascii="Times New Roman" w:eastAsia="Times New Roman" w:hAnsi="Times New Roman" w:cs="Times New Roman"/>
                <w:color w:val="000000"/>
                <w:sz w:val="24"/>
                <w:szCs w:val="24"/>
              </w:rPr>
              <w:t xml:space="preserve"> </w:t>
            </w:r>
            <w:r w:rsidRPr="006E1531">
              <w:rPr>
                <w:rFonts w:ascii="Times New Roman" w:eastAsia="Times New Roman" w:hAnsi="Times New Roman" w:cs="Times New Roman"/>
                <w:iCs/>
                <w:color w:val="000000"/>
                <w:sz w:val="24"/>
                <w:szCs w:val="24"/>
              </w:rPr>
              <w:t>статьи 373 проекта</w:t>
            </w:r>
            <w:r w:rsidRPr="006E1531">
              <w:rPr>
                <w:rFonts w:ascii="Times New Roman" w:eastAsia="Times New Roman" w:hAnsi="Times New Roman" w:cs="Times New Roman"/>
                <w:i/>
                <w:iCs/>
                <w:color w:val="000000"/>
                <w:sz w:val="24"/>
                <w:szCs w:val="24"/>
              </w:rPr>
              <w:t xml:space="preserve"> </w:t>
            </w:r>
            <w:r w:rsidRPr="006E1531">
              <w:rPr>
                <w:rFonts w:ascii="Times New Roman" w:eastAsia="Times New Roman" w:hAnsi="Times New Roman" w:cs="Times New Roman"/>
                <w:color w:val="000000"/>
                <w:sz w:val="24"/>
                <w:szCs w:val="24"/>
              </w:rPr>
              <w:t xml:space="preserve">слова </w:t>
            </w:r>
            <w:r w:rsidRPr="006E1531">
              <w:rPr>
                <w:rFonts w:ascii="Times New Roman" w:eastAsia="Times New Roman" w:hAnsi="Times New Roman" w:cs="Times New Roman"/>
                <w:b/>
                <w:color w:val="000000"/>
                <w:sz w:val="24"/>
                <w:szCs w:val="24"/>
              </w:rPr>
              <w:t>«жилом здании»</w:t>
            </w:r>
            <w:r w:rsidRPr="006E1531">
              <w:rPr>
                <w:rFonts w:ascii="Times New Roman" w:eastAsia="Times New Roman" w:hAnsi="Times New Roman" w:cs="Times New Roman"/>
                <w:color w:val="000000"/>
                <w:sz w:val="24"/>
                <w:szCs w:val="24"/>
              </w:rPr>
              <w:t xml:space="preserve"> заменить словами </w:t>
            </w:r>
            <w:r w:rsidRPr="006E1531">
              <w:rPr>
                <w:rFonts w:ascii="Times New Roman" w:eastAsia="Times New Roman" w:hAnsi="Times New Roman" w:cs="Times New Roman"/>
                <w:b/>
                <w:color w:val="000000"/>
                <w:sz w:val="24"/>
                <w:szCs w:val="24"/>
              </w:rPr>
              <w:t>«многоквартирном жилом доме»;</w:t>
            </w: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bCs/>
                <w:i/>
                <w:color w:val="000000"/>
                <w:sz w:val="24"/>
                <w:szCs w:val="24"/>
              </w:rPr>
            </w:pP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bCs/>
                <w:i/>
                <w:color w:val="000000"/>
                <w:sz w:val="24"/>
                <w:szCs w:val="24"/>
              </w:rPr>
            </w:pPr>
            <w:r w:rsidRPr="006E1531">
              <w:rPr>
                <w:rFonts w:ascii="Times New Roman" w:eastAsia="Times New Roman" w:hAnsi="Times New Roman" w:cs="Times New Roman"/>
                <w:bCs/>
                <w:i/>
                <w:color w:val="000000"/>
                <w:sz w:val="24"/>
                <w:szCs w:val="24"/>
              </w:rPr>
              <w:t>Аналогичное замечание учесть в подпункте 6) пункта 4 статьи 374 проекта Кодекса</w:t>
            </w:r>
          </w:p>
          <w:p w:rsidR="00F422FA" w:rsidRPr="006E1531" w:rsidRDefault="00F422FA" w:rsidP="00F422FA">
            <w:pPr>
              <w:tabs>
                <w:tab w:val="left" w:pos="142"/>
                <w:tab w:val="left" w:pos="284"/>
                <w:tab w:val="left" w:pos="460"/>
              </w:tabs>
              <w:contextualSpacing/>
              <w:jc w:val="both"/>
              <w:rPr>
                <w:rFonts w:ascii="Times New Roman" w:eastAsia="Times New Roman" w:hAnsi="Times New Roman" w:cs="Times New Roman"/>
                <w:b/>
                <w:i/>
                <w:color w:val="000000"/>
                <w:sz w:val="24"/>
                <w:szCs w:val="24"/>
              </w:rPr>
            </w:pPr>
          </w:p>
        </w:tc>
        <w:tc>
          <w:tcPr>
            <w:tcW w:w="3402" w:type="dxa"/>
          </w:tcPr>
          <w:p w:rsidR="00F422FA" w:rsidRPr="006E1531" w:rsidRDefault="00F422FA" w:rsidP="00F422FA">
            <w:pPr>
              <w:jc w:val="center"/>
              <w:rPr>
                <w:rFonts w:ascii="Times New Roman" w:eastAsia="Arial" w:hAnsi="Times New Roman" w:cs="Times New Roman"/>
                <w:b/>
                <w:sz w:val="24"/>
                <w:szCs w:val="24"/>
              </w:rPr>
            </w:pPr>
            <w:r w:rsidRPr="006E1531">
              <w:rPr>
                <w:rFonts w:ascii="Times New Roman" w:eastAsia="Arial" w:hAnsi="Times New Roman" w:cs="Times New Roman"/>
                <w:b/>
                <w:sz w:val="24"/>
                <w:szCs w:val="24"/>
              </w:rPr>
              <w:t xml:space="preserve">Отдел законодательства </w:t>
            </w: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6E1531">
              <w:rPr>
                <w:rFonts w:ascii="Times New Roman" w:eastAsia="Times New Roman" w:hAnsi="Times New Roman" w:cs="Times New Roman"/>
                <w:color w:val="000000"/>
                <w:sz w:val="24"/>
                <w:szCs w:val="24"/>
              </w:rPr>
              <w:t>приведение в соответствие с подпунктом 6) статьи 1 Закона «О долевом участии в жилищном строительстве»;</w:t>
            </w:r>
          </w:p>
          <w:p w:rsidR="00F422FA" w:rsidRPr="006E1531" w:rsidRDefault="00F422FA" w:rsidP="00F422FA">
            <w:pPr>
              <w:jc w:val="center"/>
              <w:rPr>
                <w:rFonts w:ascii="Times New Roman" w:eastAsia="Arial" w:hAnsi="Times New Roman" w:cs="Times New Roman"/>
                <w:b/>
                <w:sz w:val="24"/>
                <w:szCs w:val="24"/>
              </w:rPr>
            </w:pP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статья 382 проекта</w:t>
            </w:r>
          </w:p>
        </w:tc>
        <w:tc>
          <w:tcPr>
            <w:tcW w:w="3402" w:type="dxa"/>
          </w:tcPr>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Статья 382. Доход от уступки права требования, в том числе доли в </w:t>
            </w:r>
            <w:r w:rsidRPr="006E1531">
              <w:rPr>
                <w:rFonts w:ascii="Times New Roman" w:eastAsia="Calibri" w:hAnsi="Times New Roman" w:cs="Times New Roman"/>
                <w:b/>
                <w:sz w:val="24"/>
                <w:szCs w:val="24"/>
              </w:rPr>
              <w:t>жилом здании</w:t>
            </w:r>
            <w:r w:rsidRPr="006E1531">
              <w:rPr>
                <w:rFonts w:ascii="Times New Roman" w:eastAsia="Calibri" w:hAnsi="Times New Roman" w:cs="Times New Roman"/>
                <w:sz w:val="24"/>
                <w:szCs w:val="24"/>
              </w:rPr>
              <w:t xml:space="preserve"> по договору о долевом участии в жилищном строительстве</w:t>
            </w:r>
          </w:p>
          <w:p w:rsidR="00F422FA" w:rsidRPr="006E1531" w:rsidRDefault="00F422FA" w:rsidP="00F422FA">
            <w:pPr>
              <w:ind w:firstLineChars="253" w:firstLine="607"/>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w:t>
            </w:r>
          </w:p>
          <w:p w:rsidR="00F422FA" w:rsidRPr="006E1531" w:rsidRDefault="00F422FA" w:rsidP="00F422FA">
            <w:pPr>
              <w:ind w:firstLineChars="253" w:firstLine="607"/>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2. Доходом от уступки права требования доли в </w:t>
            </w:r>
            <w:r w:rsidRPr="006E1531">
              <w:rPr>
                <w:rFonts w:ascii="Times New Roman" w:eastAsia="Calibri" w:hAnsi="Times New Roman" w:cs="Times New Roman"/>
                <w:b/>
                <w:sz w:val="24"/>
                <w:szCs w:val="24"/>
              </w:rPr>
              <w:t>жилом здании</w:t>
            </w:r>
            <w:r w:rsidRPr="006E1531">
              <w:rPr>
                <w:rFonts w:ascii="Times New Roman" w:eastAsia="Calibri" w:hAnsi="Times New Roman" w:cs="Times New Roman"/>
                <w:sz w:val="24"/>
                <w:szCs w:val="24"/>
              </w:rPr>
              <w:t xml:space="preserve"> по договору о долевом участии в жилищном строительстве для налогоплательщика, уступившего право требования, является положительная разница между стоимостью уступки права требования и ценой договора о долевом участии в жилищном строительстве в случае, когда период с даты заключения такого договора до даты </w:t>
            </w:r>
            <w:r w:rsidRPr="006E1531">
              <w:rPr>
                <w:rFonts w:ascii="Times New Roman" w:eastAsia="Calibri" w:hAnsi="Times New Roman" w:cs="Times New Roman"/>
                <w:sz w:val="24"/>
                <w:szCs w:val="24"/>
              </w:rPr>
              <w:lastRenderedPageBreak/>
              <w:t>уступки такого права требования составляет менее двух лет.</w:t>
            </w:r>
          </w:p>
          <w:p w:rsidR="00F422FA" w:rsidRDefault="00F422FA" w:rsidP="00B74D51">
            <w:pPr>
              <w:ind w:firstLineChars="253" w:firstLine="607"/>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3. Доходом от уступки права требования доли в </w:t>
            </w:r>
            <w:r w:rsidRPr="006E1531">
              <w:rPr>
                <w:rFonts w:ascii="Times New Roman" w:eastAsia="Calibri" w:hAnsi="Times New Roman" w:cs="Times New Roman"/>
                <w:b/>
                <w:sz w:val="24"/>
                <w:szCs w:val="24"/>
              </w:rPr>
              <w:t>жилом здании</w:t>
            </w:r>
            <w:r w:rsidRPr="006E1531">
              <w:rPr>
                <w:rFonts w:ascii="Times New Roman" w:eastAsia="Calibri" w:hAnsi="Times New Roman" w:cs="Times New Roman"/>
                <w:sz w:val="24"/>
                <w:szCs w:val="24"/>
              </w:rPr>
              <w:t xml:space="preserve">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w:t>
            </w:r>
            <w:r w:rsidRPr="006E1531">
              <w:rPr>
                <w:rFonts w:ascii="Times New Roman" w:eastAsia="Calibri" w:hAnsi="Times New Roman" w:cs="Times New Roman"/>
                <w:b/>
                <w:sz w:val="24"/>
                <w:szCs w:val="24"/>
              </w:rPr>
              <w:t xml:space="preserve">, </w:t>
            </w:r>
            <w:r w:rsidRPr="006E1531">
              <w:rPr>
                <w:rFonts w:ascii="Times New Roman" w:eastAsia="Calibri" w:hAnsi="Times New Roman" w:cs="Times New Roman"/>
                <w:sz w:val="24"/>
                <w:szCs w:val="24"/>
              </w:rPr>
              <w:t xml:space="preserve">и (или) полученного безвозмездно от другого физического лица, для налогоплательщика, уступившего право требования, является положительная разница между стоимостью уступки права требования и стоимостью, по которой физическое лицо ранее приобрело такое право </w:t>
            </w:r>
            <w:r w:rsidRPr="006E1531">
              <w:rPr>
                <w:rFonts w:ascii="Times New Roman" w:eastAsia="Calibri" w:hAnsi="Times New Roman" w:cs="Times New Roman"/>
                <w:bCs/>
                <w:sz w:val="24"/>
                <w:szCs w:val="24"/>
              </w:rPr>
              <w:t xml:space="preserve">в случае, когда период с даты приобретения такого права путем уступки права требования по договору о долевом участии в жилищном строительстве до даты уступки такого права требования составляет менее двух лет, и (или) </w:t>
            </w:r>
            <w:r w:rsidRPr="006E1531">
              <w:rPr>
                <w:rFonts w:ascii="Times New Roman" w:eastAsia="Calibri" w:hAnsi="Times New Roman" w:cs="Times New Roman"/>
                <w:sz w:val="24"/>
                <w:szCs w:val="24"/>
              </w:rPr>
              <w:t>стоимости права требования, безвозмездно полученного от другого физического лица.</w:t>
            </w:r>
          </w:p>
          <w:p w:rsidR="00D5232E" w:rsidRPr="00B74D51" w:rsidRDefault="00D5232E" w:rsidP="00B74D51">
            <w:pPr>
              <w:ind w:firstLineChars="253" w:firstLine="607"/>
              <w:contextualSpacing/>
              <w:jc w:val="both"/>
              <w:rPr>
                <w:rFonts w:ascii="Times New Roman" w:eastAsia="Calibri" w:hAnsi="Times New Roman" w:cs="Times New Roman"/>
                <w:sz w:val="24"/>
                <w:szCs w:val="24"/>
              </w:rPr>
            </w:pPr>
          </w:p>
        </w:tc>
        <w:tc>
          <w:tcPr>
            <w:tcW w:w="3827" w:type="dxa"/>
          </w:tcPr>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b/>
                <w:iCs/>
                <w:color w:val="000000"/>
                <w:sz w:val="24"/>
                <w:szCs w:val="24"/>
              </w:rPr>
            </w:pPr>
            <w:r w:rsidRPr="006E1531">
              <w:rPr>
                <w:rFonts w:ascii="Times New Roman" w:eastAsia="Times New Roman" w:hAnsi="Times New Roman" w:cs="Times New Roman"/>
                <w:b/>
                <w:iCs/>
                <w:color w:val="000000"/>
                <w:sz w:val="24"/>
                <w:szCs w:val="24"/>
              </w:rPr>
              <w:lastRenderedPageBreak/>
              <w:t>в статье 382 проекта:</w:t>
            </w: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6E1531">
              <w:rPr>
                <w:rFonts w:ascii="Times New Roman" w:eastAsia="Times New Roman" w:hAnsi="Times New Roman" w:cs="Times New Roman"/>
                <w:b/>
                <w:bCs/>
                <w:color w:val="000000"/>
                <w:sz w:val="24"/>
                <w:szCs w:val="24"/>
              </w:rPr>
              <w:t>в заголовке</w:t>
            </w:r>
            <w:r w:rsidRPr="006E1531">
              <w:rPr>
                <w:rFonts w:ascii="Times New Roman" w:eastAsia="Times New Roman" w:hAnsi="Times New Roman" w:cs="Times New Roman"/>
                <w:color w:val="000000"/>
                <w:sz w:val="24"/>
                <w:szCs w:val="24"/>
              </w:rPr>
              <w:t xml:space="preserve"> слова </w:t>
            </w:r>
            <w:r w:rsidRPr="006E1531">
              <w:rPr>
                <w:rFonts w:ascii="Times New Roman" w:eastAsia="Times New Roman" w:hAnsi="Times New Roman" w:cs="Times New Roman"/>
                <w:b/>
                <w:color w:val="000000"/>
                <w:sz w:val="24"/>
                <w:szCs w:val="24"/>
              </w:rPr>
              <w:t xml:space="preserve">«жилом здании» </w:t>
            </w:r>
            <w:r w:rsidRPr="006E1531">
              <w:rPr>
                <w:rFonts w:ascii="Times New Roman" w:eastAsia="Times New Roman" w:hAnsi="Times New Roman" w:cs="Times New Roman"/>
                <w:color w:val="000000"/>
                <w:sz w:val="24"/>
                <w:szCs w:val="24"/>
              </w:rPr>
              <w:t xml:space="preserve">заменить словами </w:t>
            </w:r>
            <w:r w:rsidRPr="006E1531">
              <w:rPr>
                <w:rFonts w:ascii="Times New Roman" w:eastAsia="Times New Roman" w:hAnsi="Times New Roman" w:cs="Times New Roman"/>
                <w:b/>
                <w:color w:val="000000"/>
                <w:sz w:val="24"/>
                <w:szCs w:val="24"/>
              </w:rPr>
              <w:t>«многоквартирном жилом доме»;</w:t>
            </w: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b/>
                <w:bCs/>
                <w:iCs/>
                <w:color w:val="000000"/>
                <w:sz w:val="24"/>
                <w:szCs w:val="24"/>
              </w:rPr>
            </w:pP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b/>
                <w:bCs/>
                <w:iCs/>
                <w:color w:val="000000"/>
                <w:sz w:val="24"/>
                <w:szCs w:val="24"/>
              </w:rPr>
            </w:pP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b/>
                <w:bCs/>
                <w:iCs/>
                <w:color w:val="000000"/>
                <w:sz w:val="24"/>
                <w:szCs w:val="24"/>
              </w:rPr>
            </w:pP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6E1531">
              <w:rPr>
                <w:rFonts w:ascii="Times New Roman" w:eastAsia="Times New Roman" w:hAnsi="Times New Roman" w:cs="Times New Roman"/>
                <w:b/>
                <w:bCs/>
                <w:iCs/>
                <w:color w:val="000000"/>
                <w:sz w:val="24"/>
                <w:szCs w:val="24"/>
              </w:rPr>
              <w:t>в пунктах 2 и 3</w:t>
            </w:r>
            <w:r w:rsidRPr="006E1531">
              <w:rPr>
                <w:rFonts w:ascii="Times New Roman" w:eastAsia="Times New Roman" w:hAnsi="Times New Roman" w:cs="Times New Roman"/>
                <w:color w:val="000000"/>
                <w:sz w:val="24"/>
                <w:szCs w:val="24"/>
              </w:rPr>
              <w:t xml:space="preserve"> слова </w:t>
            </w:r>
            <w:r w:rsidRPr="006E1531">
              <w:rPr>
                <w:rFonts w:ascii="Times New Roman" w:eastAsia="Times New Roman" w:hAnsi="Times New Roman" w:cs="Times New Roman"/>
                <w:b/>
                <w:color w:val="000000"/>
                <w:sz w:val="24"/>
                <w:szCs w:val="24"/>
              </w:rPr>
              <w:t>«жилом здании»</w:t>
            </w:r>
            <w:r w:rsidRPr="006E1531">
              <w:rPr>
                <w:rFonts w:ascii="Times New Roman" w:eastAsia="Times New Roman" w:hAnsi="Times New Roman" w:cs="Times New Roman"/>
                <w:color w:val="000000"/>
                <w:sz w:val="24"/>
                <w:szCs w:val="24"/>
              </w:rPr>
              <w:t xml:space="preserve"> заменить словами </w:t>
            </w:r>
            <w:r w:rsidRPr="006E1531">
              <w:rPr>
                <w:rFonts w:ascii="Times New Roman" w:eastAsia="Times New Roman" w:hAnsi="Times New Roman" w:cs="Times New Roman"/>
                <w:b/>
                <w:color w:val="000000"/>
                <w:sz w:val="24"/>
                <w:szCs w:val="24"/>
              </w:rPr>
              <w:t>«многоквартирном жилом доме»;</w:t>
            </w: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402" w:type="dxa"/>
          </w:tcPr>
          <w:p w:rsidR="00F422FA" w:rsidRPr="006E1531" w:rsidRDefault="00F422FA" w:rsidP="00F422FA">
            <w:pPr>
              <w:jc w:val="center"/>
              <w:rPr>
                <w:rFonts w:ascii="Times New Roman" w:eastAsia="Arial" w:hAnsi="Times New Roman" w:cs="Times New Roman"/>
                <w:b/>
                <w:sz w:val="24"/>
                <w:szCs w:val="24"/>
              </w:rPr>
            </w:pPr>
            <w:r w:rsidRPr="006E1531">
              <w:rPr>
                <w:rFonts w:ascii="Times New Roman" w:eastAsia="Arial" w:hAnsi="Times New Roman" w:cs="Times New Roman"/>
                <w:b/>
                <w:sz w:val="24"/>
                <w:szCs w:val="24"/>
              </w:rPr>
              <w:t xml:space="preserve">Отдел законодательства </w:t>
            </w: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6E1531">
              <w:rPr>
                <w:rFonts w:ascii="Times New Roman" w:eastAsia="Times New Roman" w:hAnsi="Times New Roman" w:cs="Times New Roman"/>
                <w:color w:val="000000"/>
                <w:sz w:val="24"/>
                <w:szCs w:val="24"/>
              </w:rPr>
              <w:t>приведение в соответствие с подпунктом 6) статьи 1 Закона «О долевом участии в жилищном строительстве»;</w:t>
            </w:r>
          </w:p>
          <w:p w:rsidR="00F422FA" w:rsidRPr="006E1531" w:rsidRDefault="00F422FA" w:rsidP="00F422FA">
            <w:pPr>
              <w:jc w:val="center"/>
              <w:rPr>
                <w:rFonts w:ascii="Times New Roman" w:eastAsia="Arial" w:hAnsi="Times New Roman" w:cs="Times New Roman"/>
                <w:b/>
                <w:sz w:val="24"/>
                <w:szCs w:val="24"/>
              </w:rPr>
            </w:pP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пункт 2 статьи 386 проекта</w:t>
            </w:r>
          </w:p>
        </w:tc>
        <w:tc>
          <w:tcPr>
            <w:tcW w:w="3402" w:type="dxa"/>
          </w:tcPr>
          <w:p w:rsidR="00F422FA" w:rsidRPr="006E1531" w:rsidRDefault="00F422FA" w:rsidP="00F422FA">
            <w:pPr>
              <w:ind w:firstLineChars="161" w:firstLine="386"/>
              <w:contextualSpacing/>
              <w:jc w:val="both"/>
              <w:rPr>
                <w:rFonts w:ascii="Times New Roman" w:eastAsia="Calibri" w:hAnsi="Times New Roman" w:cs="Times New Roman"/>
                <w:b/>
                <w:sz w:val="24"/>
                <w:szCs w:val="24"/>
                <w:lang w:eastAsia="ru-RU"/>
              </w:rPr>
            </w:pPr>
            <w:r w:rsidRPr="006E1531">
              <w:rPr>
                <w:rFonts w:ascii="Times New Roman" w:eastAsia="Calibri" w:hAnsi="Times New Roman" w:cs="Times New Roman"/>
                <w:b/>
                <w:sz w:val="24"/>
                <w:szCs w:val="24"/>
                <w:lang w:eastAsia="ru-RU"/>
              </w:rPr>
              <w:t>Параграф 4. Доход лица, занимающегося частной практикой</w:t>
            </w:r>
          </w:p>
          <w:p w:rsidR="00F422FA" w:rsidRPr="006E1531" w:rsidRDefault="00F422FA" w:rsidP="00F422FA">
            <w:pPr>
              <w:ind w:firstLineChars="161" w:firstLine="386"/>
              <w:contextualSpacing/>
              <w:jc w:val="both"/>
              <w:rPr>
                <w:rFonts w:ascii="Times New Roman" w:eastAsia="Calibri" w:hAnsi="Times New Roman" w:cs="Times New Roman"/>
                <w:b/>
                <w:sz w:val="24"/>
                <w:szCs w:val="24"/>
              </w:rPr>
            </w:pPr>
          </w:p>
          <w:p w:rsidR="00F422FA" w:rsidRPr="006E1531" w:rsidRDefault="00F422FA" w:rsidP="00F422FA">
            <w:pPr>
              <w:ind w:firstLineChars="161" w:firstLine="386"/>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 xml:space="preserve">Статья 386. Общие положения </w:t>
            </w:r>
          </w:p>
          <w:p w:rsidR="00F422FA" w:rsidRPr="006E1531" w:rsidRDefault="00F422FA" w:rsidP="00F422FA">
            <w:pPr>
              <w:ind w:firstLineChars="161" w:firstLine="386"/>
              <w:contextualSpacing/>
              <w:jc w:val="both"/>
              <w:rPr>
                <w:rFonts w:ascii="Times New Roman" w:eastAsia="Calibri" w:hAnsi="Times New Roman" w:cs="Times New Roman"/>
                <w:b/>
                <w:sz w:val="24"/>
                <w:szCs w:val="24"/>
              </w:rPr>
            </w:pP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w:t>
            </w:r>
          </w:p>
          <w:p w:rsidR="00F422FA" w:rsidRPr="006E1531" w:rsidRDefault="00F422FA" w:rsidP="00F422FA">
            <w:pPr>
              <w:ind w:firstLineChars="161" w:firstLine="386"/>
              <w:contextualSpacing/>
              <w:jc w:val="both"/>
              <w:rPr>
                <w:rFonts w:ascii="Times New Roman" w:eastAsia="Calibri" w:hAnsi="Times New Roman" w:cs="Times New Roman"/>
                <w:b/>
                <w:sz w:val="24"/>
                <w:szCs w:val="24"/>
              </w:rPr>
            </w:pPr>
            <w:r w:rsidRPr="006E1531">
              <w:rPr>
                <w:rFonts w:ascii="Times New Roman" w:eastAsia="Calibri" w:hAnsi="Times New Roman" w:cs="Times New Roman"/>
                <w:sz w:val="24"/>
                <w:szCs w:val="24"/>
              </w:rPr>
              <w:t>2. Доходом лиц, занимающихся частной практикой,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w:t>
            </w:r>
            <w:r w:rsidRPr="006E1531">
              <w:rPr>
                <w:rFonts w:ascii="Times New Roman" w:eastAsia="Calibri" w:hAnsi="Times New Roman" w:cs="Times New Roman"/>
                <w:b/>
                <w:sz w:val="24"/>
                <w:szCs w:val="24"/>
              </w:rPr>
              <w:t>,</w:t>
            </w:r>
            <w:r w:rsidRPr="006E1531">
              <w:rPr>
                <w:rFonts w:ascii="Times New Roman" w:eastAsia="Calibri" w:hAnsi="Times New Roman" w:cs="Times New Roman"/>
                <w:sz w:val="24"/>
                <w:szCs w:val="24"/>
              </w:rPr>
              <w:t xml:space="preserve"> </w:t>
            </w:r>
            <w:r w:rsidRPr="006E1531">
              <w:rPr>
                <w:rFonts w:ascii="Times New Roman" w:eastAsia="Calibri" w:hAnsi="Times New Roman" w:cs="Times New Roman"/>
                <w:b/>
                <w:sz w:val="24"/>
                <w:szCs w:val="24"/>
              </w:rPr>
              <w:t>а также полученные суммы возмещения расходов, связанных с защитой и представительством.</w:t>
            </w:r>
          </w:p>
          <w:p w:rsidR="00F422FA" w:rsidRPr="006E1531" w:rsidRDefault="00F422FA" w:rsidP="00F422FA">
            <w:pPr>
              <w:ind w:firstLineChars="161" w:firstLine="386"/>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sz w:val="24"/>
                <w:szCs w:val="24"/>
              </w:rPr>
              <w:t>…</w:t>
            </w:r>
          </w:p>
        </w:tc>
        <w:tc>
          <w:tcPr>
            <w:tcW w:w="3827" w:type="dxa"/>
          </w:tcPr>
          <w:p w:rsidR="00F422FA" w:rsidRPr="006E1531" w:rsidRDefault="00F422FA" w:rsidP="00F422FA">
            <w:pPr>
              <w:ind w:firstLineChars="252" w:firstLine="605"/>
              <w:contextualSpacing/>
              <w:jc w:val="both"/>
              <w:rPr>
                <w:rFonts w:ascii="Times New Roman" w:eastAsia="Calibri" w:hAnsi="Times New Roman" w:cs="Times New Roman"/>
                <w:bCs/>
                <w:sz w:val="24"/>
                <w:szCs w:val="24"/>
                <w:lang w:eastAsia="ru-RU"/>
              </w:rPr>
            </w:pPr>
            <w:r w:rsidRPr="006E1531">
              <w:rPr>
                <w:rFonts w:ascii="Times New Roman" w:eastAsia="Calibri" w:hAnsi="Times New Roman" w:cs="Times New Roman"/>
                <w:b/>
                <w:bCs/>
                <w:sz w:val="24"/>
                <w:szCs w:val="24"/>
                <w:lang w:eastAsia="ru-RU"/>
              </w:rPr>
              <w:t>пункт 2</w:t>
            </w:r>
            <w:r w:rsidRPr="006E1531">
              <w:rPr>
                <w:rFonts w:ascii="Times New Roman" w:eastAsia="Calibri" w:hAnsi="Times New Roman" w:cs="Times New Roman"/>
                <w:bCs/>
                <w:sz w:val="24"/>
                <w:szCs w:val="24"/>
                <w:lang w:eastAsia="ru-RU"/>
              </w:rPr>
              <w:t xml:space="preserve"> статьи 386 проекта изложить в следующей редакции:</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b/>
                <w:sz w:val="24"/>
                <w:szCs w:val="24"/>
                <w:lang w:eastAsia="ru-RU"/>
              </w:rPr>
              <w:t>«</w:t>
            </w:r>
            <w:r w:rsidRPr="006E1531">
              <w:rPr>
                <w:rFonts w:ascii="Times New Roman" w:eastAsia="Calibri" w:hAnsi="Times New Roman" w:cs="Times New Roman"/>
                <w:b/>
                <w:sz w:val="24"/>
                <w:szCs w:val="24"/>
              </w:rPr>
              <w:t>2. Доходом лиц, занимающихся частной практикой,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w:t>
            </w:r>
            <w:r w:rsidRPr="006E1531">
              <w:rPr>
                <w:rFonts w:ascii="Times New Roman" w:eastAsia="Calibri" w:hAnsi="Times New Roman" w:cs="Times New Roman"/>
                <w:sz w:val="24"/>
                <w:szCs w:val="24"/>
              </w:rPr>
              <w:t>»;</w:t>
            </w:r>
          </w:p>
          <w:p w:rsidR="00F422FA" w:rsidRPr="006E1531" w:rsidRDefault="00F422FA" w:rsidP="00F422FA">
            <w:pPr>
              <w:contextualSpacing/>
              <w:jc w:val="both"/>
              <w:rPr>
                <w:rFonts w:ascii="Times New Roman" w:eastAsia="Calibri" w:hAnsi="Times New Roman" w:cs="Times New Roman"/>
                <w:sz w:val="24"/>
                <w:szCs w:val="24"/>
              </w:rPr>
            </w:pPr>
          </w:p>
          <w:p w:rsidR="00F422FA" w:rsidRPr="006E1531" w:rsidRDefault="00F422FA" w:rsidP="00F422FA">
            <w:pPr>
              <w:ind w:firstLine="709"/>
              <w:contextualSpacing/>
              <w:jc w:val="both"/>
              <w:rPr>
                <w:rFonts w:ascii="Times New Roman" w:eastAsia="Calibri" w:hAnsi="Times New Roman" w:cs="Times New Roman"/>
                <w:b/>
                <w:bCs/>
                <w:sz w:val="24"/>
                <w:szCs w:val="24"/>
              </w:rPr>
            </w:pPr>
          </w:p>
        </w:tc>
        <w:tc>
          <w:tcPr>
            <w:tcW w:w="3402" w:type="dxa"/>
          </w:tcPr>
          <w:p w:rsidR="00F422FA" w:rsidRPr="006E1531" w:rsidRDefault="00F422FA" w:rsidP="00F422FA">
            <w:pPr>
              <w:tabs>
                <w:tab w:val="left" w:pos="0"/>
              </w:tabs>
              <w:contextualSpacing/>
              <w:jc w:val="center"/>
              <w:rPr>
                <w:rFonts w:ascii="Times New Roman" w:eastAsia="Times New Roman" w:hAnsi="Times New Roman" w:cs="Times New Roman"/>
                <w:b/>
                <w:bCs/>
                <w:color w:val="000000"/>
                <w:sz w:val="24"/>
                <w:szCs w:val="24"/>
              </w:rPr>
            </w:pPr>
            <w:r w:rsidRPr="006E1531">
              <w:rPr>
                <w:rFonts w:ascii="Times New Roman" w:eastAsia="Times New Roman" w:hAnsi="Times New Roman" w:cs="Times New Roman"/>
                <w:b/>
                <w:bCs/>
                <w:color w:val="000000"/>
                <w:sz w:val="24"/>
                <w:szCs w:val="24"/>
              </w:rPr>
              <w:t>депутаты</w:t>
            </w:r>
          </w:p>
          <w:p w:rsidR="00F422FA" w:rsidRPr="006E1531" w:rsidRDefault="00F422FA" w:rsidP="00F422FA">
            <w:pPr>
              <w:tabs>
                <w:tab w:val="left" w:pos="0"/>
              </w:tabs>
              <w:contextualSpacing/>
              <w:jc w:val="center"/>
              <w:rPr>
                <w:rFonts w:ascii="Times New Roman" w:eastAsia="Times New Roman" w:hAnsi="Times New Roman" w:cs="Times New Roman"/>
                <w:b/>
                <w:bCs/>
                <w:color w:val="000000"/>
                <w:sz w:val="24"/>
                <w:szCs w:val="24"/>
              </w:rPr>
            </w:pPr>
            <w:proofErr w:type="spellStart"/>
            <w:r w:rsidRPr="006E1531">
              <w:rPr>
                <w:rFonts w:ascii="Times New Roman" w:eastAsia="Times New Roman" w:hAnsi="Times New Roman" w:cs="Times New Roman"/>
                <w:b/>
                <w:bCs/>
                <w:color w:val="000000"/>
                <w:sz w:val="24"/>
                <w:szCs w:val="24"/>
              </w:rPr>
              <w:t>Сайлаубай</w:t>
            </w:r>
            <w:proofErr w:type="spellEnd"/>
            <w:r w:rsidRPr="006E1531">
              <w:rPr>
                <w:rFonts w:ascii="Times New Roman" w:eastAsia="Times New Roman" w:hAnsi="Times New Roman" w:cs="Times New Roman"/>
                <w:b/>
                <w:bCs/>
                <w:color w:val="000000"/>
                <w:sz w:val="24"/>
                <w:szCs w:val="24"/>
              </w:rPr>
              <w:t xml:space="preserve"> Н.С.</w:t>
            </w:r>
          </w:p>
          <w:p w:rsidR="00F422FA" w:rsidRPr="006E1531" w:rsidRDefault="00F422FA" w:rsidP="00F422FA">
            <w:pPr>
              <w:tabs>
                <w:tab w:val="left" w:pos="0"/>
              </w:tabs>
              <w:contextualSpacing/>
              <w:jc w:val="center"/>
              <w:rPr>
                <w:rFonts w:ascii="Times New Roman" w:eastAsia="Times New Roman" w:hAnsi="Times New Roman" w:cs="Times New Roman"/>
                <w:b/>
                <w:bCs/>
                <w:color w:val="000000"/>
                <w:sz w:val="24"/>
                <w:szCs w:val="24"/>
              </w:rPr>
            </w:pPr>
            <w:proofErr w:type="spellStart"/>
            <w:r w:rsidRPr="006E1531">
              <w:rPr>
                <w:rFonts w:ascii="Times New Roman" w:eastAsia="Times New Roman" w:hAnsi="Times New Roman" w:cs="Times New Roman"/>
                <w:b/>
                <w:bCs/>
                <w:color w:val="000000"/>
                <w:sz w:val="24"/>
                <w:szCs w:val="24"/>
              </w:rPr>
              <w:t>Сагандыкова</w:t>
            </w:r>
            <w:proofErr w:type="spellEnd"/>
            <w:r w:rsidRPr="006E1531">
              <w:rPr>
                <w:rFonts w:ascii="Times New Roman" w:eastAsia="Times New Roman" w:hAnsi="Times New Roman" w:cs="Times New Roman"/>
                <w:b/>
                <w:bCs/>
                <w:color w:val="000000"/>
                <w:sz w:val="24"/>
                <w:szCs w:val="24"/>
              </w:rPr>
              <w:t xml:space="preserve"> А.Б.</w:t>
            </w:r>
          </w:p>
          <w:p w:rsidR="00F422FA" w:rsidRPr="006E1531" w:rsidRDefault="00F422FA" w:rsidP="00F422FA">
            <w:pPr>
              <w:tabs>
                <w:tab w:val="left" w:pos="0"/>
              </w:tabs>
              <w:contextualSpacing/>
              <w:jc w:val="center"/>
              <w:rPr>
                <w:rFonts w:ascii="Times New Roman" w:eastAsia="Times New Roman" w:hAnsi="Times New Roman" w:cs="Times New Roman"/>
                <w:b/>
                <w:bCs/>
                <w:color w:val="000000"/>
                <w:sz w:val="24"/>
                <w:szCs w:val="24"/>
              </w:rPr>
            </w:pPr>
            <w:proofErr w:type="spellStart"/>
            <w:r w:rsidRPr="006E1531">
              <w:rPr>
                <w:rFonts w:ascii="Times New Roman" w:eastAsia="Times New Roman" w:hAnsi="Times New Roman" w:cs="Times New Roman"/>
                <w:b/>
                <w:bCs/>
                <w:color w:val="000000"/>
                <w:sz w:val="24"/>
                <w:szCs w:val="24"/>
              </w:rPr>
              <w:t>Рахимжанов</w:t>
            </w:r>
            <w:proofErr w:type="spellEnd"/>
            <w:r w:rsidRPr="006E1531">
              <w:rPr>
                <w:rFonts w:ascii="Times New Roman" w:eastAsia="Times New Roman" w:hAnsi="Times New Roman" w:cs="Times New Roman"/>
                <w:b/>
                <w:bCs/>
                <w:color w:val="000000"/>
                <w:sz w:val="24"/>
                <w:szCs w:val="24"/>
              </w:rPr>
              <w:t xml:space="preserve"> А.Н.</w:t>
            </w:r>
          </w:p>
          <w:p w:rsidR="00F422FA" w:rsidRPr="006E1531" w:rsidRDefault="00F422FA" w:rsidP="00F422FA">
            <w:pPr>
              <w:tabs>
                <w:tab w:val="left" w:pos="0"/>
              </w:tabs>
              <w:contextualSpacing/>
              <w:jc w:val="center"/>
              <w:rPr>
                <w:rFonts w:ascii="Times New Roman" w:eastAsia="Times New Roman" w:hAnsi="Times New Roman" w:cs="Times New Roman"/>
                <w:b/>
                <w:bCs/>
                <w:color w:val="000000"/>
                <w:sz w:val="24"/>
                <w:szCs w:val="24"/>
              </w:rPr>
            </w:pPr>
            <w:proofErr w:type="spellStart"/>
            <w:r w:rsidRPr="006E1531">
              <w:rPr>
                <w:rFonts w:ascii="Times New Roman" w:eastAsia="Times New Roman" w:hAnsi="Times New Roman" w:cs="Times New Roman"/>
                <w:b/>
                <w:bCs/>
                <w:color w:val="000000"/>
                <w:sz w:val="24"/>
                <w:szCs w:val="24"/>
              </w:rPr>
              <w:t>Ауесбаев</w:t>
            </w:r>
            <w:proofErr w:type="spellEnd"/>
            <w:r w:rsidRPr="006E1531">
              <w:rPr>
                <w:rFonts w:ascii="Times New Roman" w:eastAsia="Times New Roman" w:hAnsi="Times New Roman" w:cs="Times New Roman"/>
                <w:b/>
                <w:bCs/>
                <w:color w:val="000000"/>
                <w:sz w:val="24"/>
                <w:szCs w:val="24"/>
              </w:rPr>
              <w:t xml:space="preserve"> Н.С.</w:t>
            </w:r>
          </w:p>
          <w:p w:rsidR="00F422FA" w:rsidRPr="006E1531" w:rsidRDefault="00F422FA" w:rsidP="00F422FA">
            <w:pPr>
              <w:ind w:firstLine="709"/>
              <w:jc w:val="both"/>
              <w:rPr>
                <w:rFonts w:ascii="Times New Roman" w:hAnsi="Times New Roman" w:cs="Times New Roman"/>
                <w:sz w:val="24"/>
                <w:szCs w:val="24"/>
              </w:rPr>
            </w:pPr>
          </w:p>
          <w:p w:rsidR="00F422FA" w:rsidRPr="006E1531" w:rsidRDefault="00F422FA" w:rsidP="00F422FA">
            <w:pPr>
              <w:ind w:firstLine="709"/>
              <w:jc w:val="both"/>
              <w:rPr>
                <w:rFonts w:ascii="Times New Roman" w:hAnsi="Times New Roman" w:cs="Times New Roman"/>
                <w:sz w:val="24"/>
                <w:szCs w:val="24"/>
              </w:rPr>
            </w:pPr>
            <w:r w:rsidRPr="006E1531">
              <w:rPr>
                <w:rFonts w:ascii="Times New Roman" w:hAnsi="Times New Roman" w:cs="Times New Roman"/>
                <w:sz w:val="24"/>
                <w:szCs w:val="24"/>
              </w:rPr>
              <w:t>Ни для одного из видов деятельности кроме адвокатской не предусмотрено обложение налогом полученных платежей в счет возмещения произведенных в интересах клиента расходов. При этом Проект не предусматривает профессиональных вычетов для адвокатов, которые должны были вводиться с 1 января 2025 года по действующему НК.</w:t>
            </w:r>
          </w:p>
          <w:p w:rsidR="00F422FA" w:rsidRPr="006E1531" w:rsidRDefault="00F422FA" w:rsidP="00F422FA">
            <w:pPr>
              <w:ind w:firstLine="709"/>
              <w:jc w:val="both"/>
              <w:rPr>
                <w:rFonts w:ascii="Times New Roman" w:hAnsi="Times New Roman" w:cs="Times New Roman"/>
                <w:sz w:val="24"/>
                <w:szCs w:val="24"/>
              </w:rPr>
            </w:pPr>
            <w:r w:rsidRPr="006E1531">
              <w:rPr>
                <w:rFonts w:ascii="Times New Roman" w:hAnsi="Times New Roman" w:cs="Times New Roman"/>
                <w:sz w:val="24"/>
                <w:szCs w:val="24"/>
              </w:rPr>
              <w:t xml:space="preserve">Такое положение дискриминирует адвокатов по сравнению со всеми остальными категориями налогоплательщиков, является несправедливым и необоснованным. </w:t>
            </w:r>
          </w:p>
          <w:p w:rsidR="00F422FA" w:rsidRDefault="00F422FA" w:rsidP="00D5232E">
            <w:pPr>
              <w:ind w:firstLine="709"/>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В связи с этим подлежат исключению из доходов адвокатов, подлежащих налогообложению, занимающихся частной практикой, полученные суммы </w:t>
            </w:r>
            <w:r w:rsidRPr="006E1531">
              <w:rPr>
                <w:rFonts w:ascii="Times New Roman" w:eastAsia="Calibri" w:hAnsi="Times New Roman" w:cs="Times New Roman"/>
                <w:sz w:val="24"/>
                <w:szCs w:val="24"/>
              </w:rPr>
              <w:lastRenderedPageBreak/>
              <w:t>возмещения расходов, связанных с защитой и представительством.</w:t>
            </w:r>
          </w:p>
          <w:p w:rsidR="00D5232E" w:rsidRPr="00D5232E" w:rsidRDefault="00D5232E" w:rsidP="00D5232E">
            <w:pPr>
              <w:ind w:firstLine="709"/>
              <w:jc w:val="both"/>
              <w:rPr>
                <w:rFonts w:ascii="Times New Roman" w:eastAsia="Calibri" w:hAnsi="Times New Roman" w:cs="Times New Roman"/>
                <w:sz w:val="24"/>
                <w:szCs w:val="24"/>
              </w:rPr>
            </w:pP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shd w:val="clear" w:color="auto" w:fill="FFFFFF"/>
              <w:tabs>
                <w:tab w:val="left" w:pos="997"/>
              </w:tabs>
              <w:ind w:left="34" w:right="57"/>
              <w:jc w:val="center"/>
              <w:rPr>
                <w:rFonts w:ascii="Times New Roman" w:hAnsi="Times New Roman"/>
                <w:bCs/>
                <w:color w:val="000000"/>
                <w:sz w:val="24"/>
                <w:szCs w:val="24"/>
                <w:lang w:val="kk-KZ"/>
              </w:rPr>
            </w:pPr>
            <w:r w:rsidRPr="006E1531">
              <w:rPr>
                <w:rFonts w:ascii="Times New Roman" w:hAnsi="Times New Roman"/>
                <w:bCs/>
                <w:color w:val="000000"/>
                <w:sz w:val="24"/>
                <w:szCs w:val="24"/>
                <w:lang w:val="kk-KZ"/>
              </w:rPr>
              <w:t>статья 387 проекта</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ind w:firstLineChars="161" w:firstLine="386"/>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387. Доходы от личного подсобного хозяйства</w:t>
            </w: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Доходом от личного подсобного хозяйства признается доход от реализации лицом, занимающимся личным подсобным хозяйством, сельскохозяйственной продукции от личного подсобного хозяйства.</w:t>
            </w:r>
          </w:p>
          <w:p w:rsidR="00F422FA" w:rsidRPr="006E1531" w:rsidRDefault="00F422FA" w:rsidP="00F422FA">
            <w:pPr>
              <w:ind w:firstLineChars="161" w:firstLine="386"/>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Отсутствует.</w:t>
            </w:r>
          </w:p>
          <w:p w:rsidR="00F422FA" w:rsidRPr="006E1531" w:rsidRDefault="00F422FA" w:rsidP="00F422FA">
            <w:pPr>
              <w:ind w:firstLineChars="161" w:firstLine="386"/>
              <w:contextualSpacing/>
              <w:jc w:val="both"/>
              <w:rPr>
                <w:rFonts w:ascii="Times New Roman" w:hAnsi="Times New Roman"/>
                <w:bCs/>
                <w:sz w:val="24"/>
                <w:szCs w:val="24"/>
              </w:rPr>
            </w:pPr>
            <w:r w:rsidRPr="006E1531">
              <w:rPr>
                <w:rFonts w:ascii="Times New Roman" w:hAnsi="Times New Roman"/>
                <w:bCs/>
                <w:sz w:val="24"/>
                <w:szCs w:val="24"/>
              </w:rPr>
              <w:t xml:space="preserve">     </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shd w:val="clear" w:color="auto" w:fill="FFFFFF"/>
              <w:ind w:left="57" w:right="57" w:firstLine="398"/>
              <w:jc w:val="both"/>
              <w:rPr>
                <w:rFonts w:ascii="Times New Roman" w:hAnsi="Times New Roman"/>
                <w:color w:val="000000"/>
                <w:sz w:val="24"/>
                <w:szCs w:val="24"/>
                <w:lang w:val="kk-KZ"/>
              </w:rPr>
            </w:pPr>
            <w:r w:rsidRPr="006E1531">
              <w:rPr>
                <w:rFonts w:ascii="Times New Roman" w:hAnsi="Times New Roman"/>
                <w:color w:val="000000"/>
                <w:sz w:val="24"/>
                <w:szCs w:val="24"/>
                <w:lang w:val="kk-KZ"/>
              </w:rPr>
              <w:t xml:space="preserve">статью 387 проекта дополнить </w:t>
            </w:r>
            <w:r w:rsidRPr="001F5D1A">
              <w:rPr>
                <w:rFonts w:ascii="Times New Roman" w:hAnsi="Times New Roman"/>
                <w:b/>
                <w:color w:val="000000"/>
                <w:sz w:val="24"/>
                <w:szCs w:val="24"/>
                <w:lang w:val="kk-KZ"/>
              </w:rPr>
              <w:t>частью второй</w:t>
            </w:r>
            <w:r w:rsidRPr="006E1531">
              <w:rPr>
                <w:rFonts w:ascii="Times New Roman" w:hAnsi="Times New Roman"/>
                <w:color w:val="000000"/>
                <w:sz w:val="24"/>
                <w:szCs w:val="24"/>
                <w:lang w:val="kk-KZ"/>
              </w:rPr>
              <w:t xml:space="preserve"> следующего содержания:</w:t>
            </w:r>
          </w:p>
          <w:p w:rsidR="00F422FA" w:rsidRPr="006E1531" w:rsidRDefault="00F422FA" w:rsidP="00F422FA">
            <w:pPr>
              <w:shd w:val="clear" w:color="auto" w:fill="FFFFFF"/>
              <w:ind w:left="57" w:right="57" w:firstLine="398"/>
              <w:jc w:val="both"/>
              <w:rPr>
                <w:rFonts w:ascii="Times New Roman" w:hAnsi="Times New Roman"/>
                <w:b/>
                <w:bCs/>
                <w:color w:val="000000"/>
                <w:sz w:val="24"/>
                <w:szCs w:val="24"/>
                <w:lang w:val="kk-KZ"/>
              </w:rPr>
            </w:pPr>
            <w:r w:rsidRPr="006E1531">
              <w:rPr>
                <w:rFonts w:ascii="Times New Roman" w:hAnsi="Times New Roman"/>
                <w:b/>
                <w:sz w:val="24"/>
                <w:szCs w:val="24"/>
              </w:rPr>
              <w:t xml:space="preserve"> «Доход от личного подсобного хозяйства не облагается налогом.»;</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депутаты</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А. Баккожаев</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Ж. Дайрабаев</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Ж. Ашимжанов</w:t>
            </w:r>
          </w:p>
          <w:p w:rsidR="00F422FA" w:rsidRPr="006E1531" w:rsidRDefault="00F422FA" w:rsidP="00F422FA">
            <w:pPr>
              <w:jc w:val="both"/>
              <w:rPr>
                <w:rFonts w:ascii="Times New Roman" w:hAnsi="Times New Roman"/>
                <w:bCs/>
                <w:color w:val="000000"/>
                <w:sz w:val="24"/>
                <w:szCs w:val="24"/>
                <w:lang w:val="kk-KZ"/>
              </w:rPr>
            </w:pPr>
          </w:p>
          <w:p w:rsidR="00F422FA" w:rsidRDefault="00F422FA" w:rsidP="00F422FA">
            <w:pPr>
              <w:jc w:val="both"/>
              <w:rPr>
                <w:rFonts w:ascii="Times New Roman" w:hAnsi="Times New Roman"/>
                <w:bCs/>
                <w:color w:val="000000"/>
                <w:sz w:val="24"/>
                <w:szCs w:val="24"/>
                <w:lang w:val="kk-KZ"/>
              </w:rPr>
            </w:pPr>
            <w:r w:rsidRPr="006E1531">
              <w:rPr>
                <w:rFonts w:ascii="Times New Roman" w:hAnsi="Times New Roman"/>
                <w:bCs/>
                <w:color w:val="000000"/>
                <w:sz w:val="24"/>
                <w:szCs w:val="24"/>
                <w:lang w:val="kk-KZ"/>
              </w:rPr>
              <w:t xml:space="preserve">     В Республике Казахстан статус личных подсобных хозяйств законом не закреплен. Оговорка есть только в Земельном кодексе, и то некорректная. Более того, подсобное хозяйство занимается обеспечением физического лица продукцией для собственных нужд и является видом непредпринимательской деятельности, в связи с чем их доходы облагать налогами некорректно. В настоящее время фракцией партии «Ауыл» разрабатывается проект закона о личных подсобных хозяйствах, где предполагается законодательное закрепление данного понятия, механизм их регистрации и предоставление им самых благоприятных условий. В период высокой </w:t>
            </w:r>
            <w:r w:rsidRPr="006E1531">
              <w:rPr>
                <w:rFonts w:ascii="Times New Roman" w:hAnsi="Times New Roman"/>
                <w:bCs/>
                <w:color w:val="000000"/>
                <w:sz w:val="24"/>
                <w:szCs w:val="24"/>
                <w:lang w:val="kk-KZ"/>
              </w:rPr>
              <w:lastRenderedPageBreak/>
              <w:t xml:space="preserve">урбанизации и экономической деградации сельских населенных пунктов, физические лица, занимающиеся ЛПХ должны иметь самые лучшие правовые и налоговые условия для своей работы и дальнейшего развития.     </w:t>
            </w:r>
          </w:p>
          <w:p w:rsidR="00D5232E" w:rsidRPr="006E1531" w:rsidRDefault="00D5232E" w:rsidP="00F422FA">
            <w:pPr>
              <w:jc w:val="both"/>
              <w:rPr>
                <w:rFonts w:ascii="Times New Roman" w:hAnsi="Times New Roman"/>
                <w:b/>
                <w:color w:val="000000"/>
                <w:sz w:val="24"/>
                <w:szCs w:val="24"/>
                <w:lang w:val="kk-KZ"/>
              </w:rPr>
            </w:pP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статья 391</w:t>
            </w:r>
          </w:p>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проекта</w:t>
            </w:r>
          </w:p>
        </w:tc>
        <w:tc>
          <w:tcPr>
            <w:tcW w:w="3402" w:type="dxa"/>
          </w:tcPr>
          <w:p w:rsidR="00F422FA" w:rsidRPr="006E1531" w:rsidRDefault="00F422FA" w:rsidP="00F422FA">
            <w:pPr>
              <w:ind w:firstLineChars="252" w:firstLine="605"/>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391. Уменьшение дохода, подлежащего налогообложению</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1. Доход физического лица, подлежащий налогообложению, уменьшается на следующие доходы: </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15) суммы возмещения материального ущерба, присужденные </w:t>
            </w:r>
            <w:r w:rsidRPr="006E1531">
              <w:rPr>
                <w:rFonts w:ascii="Times New Roman" w:eastAsia="Calibri" w:hAnsi="Times New Roman" w:cs="Times New Roman"/>
                <w:b/>
                <w:sz w:val="24"/>
                <w:szCs w:val="24"/>
              </w:rPr>
              <w:t>по решению суда</w:t>
            </w:r>
            <w:r w:rsidRPr="006E1531">
              <w:rPr>
                <w:rFonts w:ascii="Times New Roman" w:eastAsia="Calibri" w:hAnsi="Times New Roman" w:cs="Times New Roman"/>
                <w:sz w:val="24"/>
                <w:szCs w:val="24"/>
              </w:rPr>
              <w:t>, а также судебных расходов;</w:t>
            </w:r>
          </w:p>
          <w:p w:rsidR="00F422FA" w:rsidRPr="006E1531" w:rsidRDefault="00F422FA" w:rsidP="00F422FA">
            <w:pPr>
              <w:ind w:firstLineChars="252" w:firstLine="605"/>
              <w:contextualSpacing/>
              <w:jc w:val="both"/>
              <w:rPr>
                <w:rFonts w:ascii="Times New Roman" w:eastAsia="Calibri" w:hAnsi="Times New Roman" w:cs="Times New Roman"/>
                <w:b/>
                <w:sz w:val="24"/>
                <w:szCs w:val="24"/>
              </w:rPr>
            </w:pPr>
            <w:r w:rsidRPr="006E1531">
              <w:rPr>
                <w:rFonts w:ascii="Times New Roman" w:eastAsia="Calibri" w:hAnsi="Times New Roman" w:cs="Times New Roman"/>
                <w:sz w:val="24"/>
                <w:szCs w:val="24"/>
              </w:rPr>
              <w:t>…</w:t>
            </w:r>
          </w:p>
        </w:tc>
        <w:tc>
          <w:tcPr>
            <w:tcW w:w="3827" w:type="dxa"/>
          </w:tcPr>
          <w:p w:rsidR="00F422FA" w:rsidRPr="006E1531" w:rsidRDefault="00F422FA" w:rsidP="00F422FA">
            <w:pPr>
              <w:ind w:firstLine="709"/>
              <w:jc w:val="both"/>
              <w:rPr>
                <w:rFonts w:ascii="Times New Roman" w:eastAsia="Calibri" w:hAnsi="Times New Roman" w:cs="Times New Roman"/>
                <w:b/>
                <w:i/>
                <w:iCs/>
                <w:sz w:val="24"/>
                <w:szCs w:val="24"/>
              </w:rPr>
            </w:pPr>
            <w:r w:rsidRPr="006E1531">
              <w:rPr>
                <w:rFonts w:ascii="Times New Roman" w:eastAsia="Calibri" w:hAnsi="Times New Roman" w:cs="Times New Roman"/>
                <w:b/>
                <w:i/>
                <w:iCs/>
                <w:sz w:val="24"/>
                <w:szCs w:val="24"/>
              </w:rPr>
              <w:t xml:space="preserve">в подпункте 15) пункта 1 статьи 391 проекта </w:t>
            </w:r>
            <w:r w:rsidRPr="006E1531">
              <w:rPr>
                <w:rFonts w:ascii="Times New Roman" w:eastAsia="Calibri" w:hAnsi="Times New Roman" w:cs="Times New Roman"/>
                <w:color w:val="000000"/>
                <w:sz w:val="24"/>
                <w:szCs w:val="24"/>
              </w:rPr>
              <w:t xml:space="preserve">слова </w:t>
            </w:r>
            <w:r w:rsidRPr="006E1531">
              <w:rPr>
                <w:rFonts w:ascii="Times New Roman" w:eastAsia="Calibri" w:hAnsi="Times New Roman" w:cs="Times New Roman"/>
                <w:b/>
                <w:color w:val="000000"/>
                <w:sz w:val="24"/>
                <w:szCs w:val="24"/>
              </w:rPr>
              <w:t>«</w:t>
            </w:r>
            <w:r w:rsidRPr="006E1531">
              <w:rPr>
                <w:rFonts w:ascii="Times New Roman" w:eastAsia="Calibri" w:hAnsi="Times New Roman" w:cs="Times New Roman"/>
                <w:b/>
                <w:bCs/>
                <w:color w:val="000000"/>
                <w:sz w:val="24"/>
                <w:szCs w:val="24"/>
              </w:rPr>
              <w:t>по решению суда</w:t>
            </w:r>
            <w:r w:rsidRPr="006E1531">
              <w:rPr>
                <w:rFonts w:ascii="Times New Roman" w:eastAsia="Calibri" w:hAnsi="Times New Roman" w:cs="Times New Roman"/>
                <w:b/>
                <w:color w:val="000000"/>
                <w:sz w:val="24"/>
                <w:szCs w:val="24"/>
              </w:rPr>
              <w:t>»</w:t>
            </w:r>
            <w:r w:rsidRPr="006E1531">
              <w:rPr>
                <w:rFonts w:ascii="Times New Roman" w:eastAsia="Calibri" w:hAnsi="Times New Roman" w:cs="Times New Roman"/>
                <w:color w:val="000000"/>
                <w:sz w:val="24"/>
                <w:szCs w:val="24"/>
              </w:rPr>
              <w:t xml:space="preserve"> заменить словами </w:t>
            </w:r>
            <w:r w:rsidRPr="006E1531">
              <w:rPr>
                <w:rFonts w:ascii="Times New Roman" w:eastAsia="Calibri" w:hAnsi="Times New Roman" w:cs="Times New Roman"/>
                <w:b/>
                <w:color w:val="000000"/>
                <w:sz w:val="24"/>
                <w:szCs w:val="24"/>
              </w:rPr>
              <w:t xml:space="preserve">«по </w:t>
            </w:r>
            <w:r w:rsidRPr="006E1531">
              <w:rPr>
                <w:rFonts w:ascii="Times New Roman" w:eastAsia="Calibri" w:hAnsi="Times New Roman" w:cs="Times New Roman"/>
                <w:b/>
                <w:bCs/>
                <w:color w:val="000000"/>
                <w:sz w:val="24"/>
                <w:szCs w:val="24"/>
              </w:rPr>
              <w:t>вступившему в законную силу судебному акту</w:t>
            </w:r>
            <w:r w:rsidRPr="006E1531">
              <w:rPr>
                <w:rFonts w:ascii="Times New Roman" w:eastAsia="Calibri" w:hAnsi="Times New Roman" w:cs="Times New Roman"/>
                <w:b/>
                <w:color w:val="000000"/>
                <w:sz w:val="24"/>
                <w:szCs w:val="24"/>
              </w:rPr>
              <w:t>»;</w:t>
            </w:r>
          </w:p>
          <w:p w:rsidR="00F422FA" w:rsidRPr="006E1531" w:rsidRDefault="00F422FA" w:rsidP="00F422FA">
            <w:pPr>
              <w:ind w:firstLine="709"/>
              <w:jc w:val="both"/>
              <w:rPr>
                <w:rFonts w:ascii="Times New Roman" w:eastAsia="Calibri" w:hAnsi="Times New Roman" w:cs="Times New Roman"/>
                <w:i/>
                <w:iCs/>
                <w:color w:val="000000"/>
                <w:sz w:val="24"/>
                <w:szCs w:val="24"/>
              </w:rPr>
            </w:pPr>
          </w:p>
          <w:p w:rsidR="00F422FA" w:rsidRPr="006E1531" w:rsidRDefault="00F422FA" w:rsidP="00F422FA">
            <w:pPr>
              <w:ind w:firstLine="709"/>
              <w:jc w:val="both"/>
              <w:rPr>
                <w:rFonts w:ascii="Times New Roman" w:eastAsia="Calibri" w:hAnsi="Times New Roman" w:cs="Times New Roman"/>
                <w:i/>
                <w:sz w:val="24"/>
                <w:szCs w:val="24"/>
              </w:rPr>
            </w:pPr>
            <w:r w:rsidRPr="006E1531">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F422FA" w:rsidRPr="006E1531" w:rsidRDefault="00F422FA" w:rsidP="00F422FA">
            <w:pPr>
              <w:ind w:firstLine="709"/>
              <w:jc w:val="both"/>
              <w:rPr>
                <w:rFonts w:ascii="Times New Roman" w:eastAsia="Calibri" w:hAnsi="Times New Roman" w:cs="Times New Roman"/>
                <w:i/>
                <w:sz w:val="24"/>
                <w:szCs w:val="24"/>
              </w:rPr>
            </w:pPr>
          </w:p>
          <w:p w:rsidR="00F422FA" w:rsidRPr="006E1531" w:rsidRDefault="00F422FA" w:rsidP="00F422FA">
            <w:pPr>
              <w:ind w:firstLineChars="252" w:firstLine="605"/>
              <w:contextualSpacing/>
              <w:jc w:val="both"/>
              <w:rPr>
                <w:rFonts w:ascii="Times New Roman" w:eastAsia="Calibri" w:hAnsi="Times New Roman" w:cs="Times New Roman"/>
                <w:bCs/>
                <w:sz w:val="24"/>
                <w:szCs w:val="24"/>
              </w:rPr>
            </w:pPr>
          </w:p>
          <w:p w:rsidR="00F422FA" w:rsidRPr="006E1531" w:rsidRDefault="00F422FA" w:rsidP="00F422FA">
            <w:pPr>
              <w:ind w:firstLineChars="252" w:firstLine="605"/>
              <w:contextualSpacing/>
              <w:jc w:val="both"/>
              <w:rPr>
                <w:rFonts w:ascii="Times New Roman" w:eastAsia="Calibri" w:hAnsi="Times New Roman" w:cs="Times New Roman"/>
                <w:bCs/>
                <w:color w:val="FF0000"/>
                <w:sz w:val="24"/>
                <w:szCs w:val="24"/>
              </w:rPr>
            </w:pP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402" w:type="dxa"/>
          </w:tcPr>
          <w:p w:rsidR="00F422FA" w:rsidRPr="006E1531" w:rsidRDefault="00F422FA" w:rsidP="00F422FA">
            <w:pPr>
              <w:jc w:val="center"/>
              <w:rPr>
                <w:rFonts w:ascii="Times New Roman" w:eastAsia="Arial" w:hAnsi="Times New Roman" w:cs="Times New Roman"/>
                <w:b/>
                <w:sz w:val="24"/>
                <w:szCs w:val="24"/>
              </w:rPr>
            </w:pPr>
            <w:r w:rsidRPr="006E1531">
              <w:rPr>
                <w:rFonts w:ascii="Times New Roman" w:eastAsia="Arial" w:hAnsi="Times New Roman" w:cs="Times New Roman"/>
                <w:b/>
                <w:sz w:val="24"/>
                <w:szCs w:val="24"/>
              </w:rPr>
              <w:t xml:space="preserve">Отдел законодательства </w:t>
            </w: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D5232E" w:rsidRDefault="00F422FA" w:rsidP="00D5232E">
            <w:pPr>
              <w:tabs>
                <w:tab w:val="left" w:pos="993"/>
                <w:tab w:val="left" w:pos="1418"/>
              </w:tabs>
              <w:ind w:firstLine="709"/>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Согласно части второй статьи 21 Гражданского процессуального кодекса, </w:t>
            </w:r>
            <w:r w:rsidRPr="006E1531">
              <w:rPr>
                <w:rFonts w:ascii="Times New Roman" w:eastAsia="Calibri" w:hAnsi="Times New Roman" w:cs="Times New Roman"/>
                <w:bCs/>
                <w:sz w:val="24"/>
                <w:szCs w:val="24"/>
              </w:rPr>
              <w:t>вступившие в законную силу судебные акты</w:t>
            </w:r>
            <w:r w:rsidRPr="006E1531">
              <w:rPr>
                <w:rFonts w:ascii="Times New Roman" w:eastAsia="Calibri" w:hAnsi="Times New Roman" w:cs="Times New Roman"/>
                <w:sz w:val="24"/>
                <w:szCs w:val="24"/>
              </w:rPr>
              <w:t xml:space="preserve"> обязательны для всех государственных органов, органов местного самоуправления, юридических лиц, должностных лиц, граждан и подлежат исполнению на всей территории Республики Казахстан.</w:t>
            </w:r>
            <w:r w:rsidRPr="006E1531">
              <w:rPr>
                <w:rFonts w:ascii="Times New Roman" w:eastAsia="Calibri" w:hAnsi="Times New Roman" w:cs="Times New Roman"/>
                <w:color w:val="000000"/>
                <w:sz w:val="24"/>
                <w:szCs w:val="24"/>
              </w:rPr>
              <w:t xml:space="preserve"> </w:t>
            </w:r>
            <w:r w:rsidRPr="006E1531">
              <w:rPr>
                <w:rFonts w:ascii="Times New Roman" w:eastAsia="Calibri" w:hAnsi="Times New Roman" w:cs="Times New Roman"/>
                <w:sz w:val="24"/>
                <w:szCs w:val="24"/>
              </w:rPr>
              <w:t xml:space="preserve">В этой связи для отказа в выдаче свидетельства о постановке на учет иностранным средствам массовой информации необходимо вступившее в законную силу решение суда. </w:t>
            </w:r>
          </w:p>
          <w:p w:rsidR="00F422FA" w:rsidRPr="00D5232E" w:rsidRDefault="00F422FA" w:rsidP="00D5232E">
            <w:pPr>
              <w:tabs>
                <w:tab w:val="left" w:pos="993"/>
                <w:tab w:val="left" w:pos="1418"/>
              </w:tabs>
              <w:ind w:firstLine="709"/>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                                                                    </w:t>
            </w: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6E153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новый подпункт 4) пункта 1 статьи 392 проекта</w:t>
            </w:r>
          </w:p>
        </w:tc>
        <w:tc>
          <w:tcPr>
            <w:tcW w:w="3402" w:type="dxa"/>
          </w:tcPr>
          <w:p w:rsidR="00F422FA" w:rsidRPr="006E1531" w:rsidRDefault="00F422FA" w:rsidP="00F422FA">
            <w:pPr>
              <w:ind w:firstLineChars="162" w:firstLine="389"/>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Параграф. Личные налоговые вычеты</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p>
          <w:p w:rsidR="00F422FA" w:rsidRPr="006E1531" w:rsidRDefault="00F422FA" w:rsidP="00F422FA">
            <w:pPr>
              <w:ind w:firstLineChars="162" w:firstLine="389"/>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392. Общие положения по личным налоговым вычетам</w:t>
            </w:r>
          </w:p>
          <w:p w:rsidR="00F422FA" w:rsidRPr="006E1531" w:rsidRDefault="00F422FA" w:rsidP="00F422FA">
            <w:pPr>
              <w:ind w:firstLineChars="162" w:firstLine="389"/>
              <w:contextualSpacing/>
              <w:jc w:val="both"/>
              <w:rPr>
                <w:rFonts w:ascii="Times New Roman" w:eastAsia="Calibri" w:hAnsi="Times New Roman" w:cs="Times New Roman"/>
                <w:b/>
                <w:sz w:val="24"/>
                <w:szCs w:val="24"/>
              </w:rPr>
            </w:pP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1. Физическое лицо имеет право на применение следующих видов личных налоговых вычетов:</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1) налоговый вычет социальных платежей;</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2) базовый налоговый вычет;</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3) социальные налоговые вычеты.</w:t>
            </w:r>
          </w:p>
          <w:p w:rsidR="00F422FA" w:rsidRPr="006E1531" w:rsidRDefault="00F422FA" w:rsidP="00F422FA">
            <w:pPr>
              <w:ind w:firstLineChars="162" w:firstLine="389"/>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4) отсутствует.</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2. Физическое лицо применяет налоговые вычеты:</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1) у налогового агента;</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2) самостоятельно при неприменении у налогового агента;</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3. Налоговые вычеты при определении объекта налогообложения применяются последовательно в том порядке, в котором они отражены в пункте 1 настоящей статьи.</w:t>
            </w:r>
          </w:p>
          <w:p w:rsidR="00F422FA" w:rsidRPr="006E1531" w:rsidRDefault="00F422FA" w:rsidP="00F422FA">
            <w:pPr>
              <w:pStyle w:val="a6"/>
              <w:jc w:val="both"/>
              <w:rPr>
                <w:rFonts w:ascii="Times New Roman" w:eastAsia="Times New Roman" w:hAnsi="Times New Roman" w:cs="Times New Roman"/>
                <w:sz w:val="24"/>
                <w:szCs w:val="24"/>
                <w:lang w:eastAsia="ru-RU"/>
              </w:rPr>
            </w:pPr>
          </w:p>
        </w:tc>
        <w:tc>
          <w:tcPr>
            <w:tcW w:w="3827" w:type="dxa"/>
          </w:tcPr>
          <w:p w:rsidR="00F422FA" w:rsidRPr="006E1531" w:rsidRDefault="00F422FA" w:rsidP="00F422FA">
            <w:pPr>
              <w:pStyle w:val="a6"/>
              <w:ind w:firstLine="464"/>
              <w:jc w:val="both"/>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t xml:space="preserve">пункт 1 статьи 392 проекта </w:t>
            </w:r>
            <w:r w:rsidRPr="006E1531">
              <w:rPr>
                <w:rFonts w:ascii="Times New Roman" w:eastAsia="Times New Roman" w:hAnsi="Times New Roman" w:cs="Times New Roman"/>
                <w:b/>
                <w:sz w:val="24"/>
                <w:szCs w:val="24"/>
                <w:lang w:eastAsia="ru-RU"/>
              </w:rPr>
              <w:t>дополнить подпунктом 4)</w:t>
            </w:r>
            <w:r w:rsidRPr="006E1531">
              <w:rPr>
                <w:rFonts w:ascii="Times New Roman" w:eastAsia="Times New Roman" w:hAnsi="Times New Roman" w:cs="Times New Roman"/>
                <w:sz w:val="24"/>
                <w:szCs w:val="24"/>
                <w:lang w:eastAsia="ru-RU"/>
              </w:rPr>
              <w:t xml:space="preserve"> следующего содержания:</w:t>
            </w:r>
          </w:p>
          <w:p w:rsidR="00F422FA" w:rsidRPr="006E1531" w:rsidRDefault="00F422FA" w:rsidP="00F422FA">
            <w:pPr>
              <w:pStyle w:val="a6"/>
              <w:ind w:firstLine="464"/>
              <w:jc w:val="both"/>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t>«</w:t>
            </w:r>
            <w:r w:rsidRPr="006E1531">
              <w:rPr>
                <w:rFonts w:ascii="Times New Roman" w:eastAsia="Times New Roman" w:hAnsi="Times New Roman" w:cs="Times New Roman"/>
                <w:b/>
                <w:bCs/>
                <w:sz w:val="24"/>
                <w:szCs w:val="24"/>
                <w:lang w:eastAsia="ru-RU"/>
              </w:rPr>
              <w:t xml:space="preserve">4) налоговый вычет по пожертвованиям и (или) </w:t>
            </w:r>
            <w:proofErr w:type="spellStart"/>
            <w:r w:rsidRPr="006E1531">
              <w:rPr>
                <w:rFonts w:ascii="Times New Roman" w:eastAsia="Times New Roman" w:hAnsi="Times New Roman" w:cs="Times New Roman"/>
                <w:b/>
                <w:bCs/>
                <w:sz w:val="24"/>
                <w:szCs w:val="24"/>
                <w:lang w:eastAsia="ru-RU"/>
              </w:rPr>
              <w:t>эндаументам</w:t>
            </w:r>
            <w:proofErr w:type="spellEnd"/>
            <w:r w:rsidRPr="006E1531">
              <w:rPr>
                <w:rFonts w:ascii="Times New Roman" w:eastAsia="Times New Roman" w:hAnsi="Times New Roman" w:cs="Times New Roman"/>
                <w:b/>
                <w:bCs/>
                <w:sz w:val="24"/>
                <w:szCs w:val="24"/>
                <w:lang w:eastAsia="ru-RU"/>
              </w:rPr>
              <w:t xml:space="preserve"> (целевым вкладам) в </w:t>
            </w:r>
            <w:proofErr w:type="spellStart"/>
            <w:r w:rsidRPr="006E1531">
              <w:rPr>
                <w:rFonts w:ascii="Times New Roman" w:eastAsia="Times New Roman" w:hAnsi="Times New Roman" w:cs="Times New Roman"/>
                <w:b/>
                <w:bCs/>
                <w:sz w:val="24"/>
                <w:szCs w:val="24"/>
                <w:lang w:eastAsia="ru-RU"/>
              </w:rPr>
              <w:t>эндаумент</w:t>
            </w:r>
            <w:proofErr w:type="spellEnd"/>
            <w:r w:rsidRPr="006E1531">
              <w:rPr>
                <w:rFonts w:ascii="Times New Roman" w:eastAsia="Times New Roman" w:hAnsi="Times New Roman" w:cs="Times New Roman"/>
                <w:b/>
                <w:bCs/>
                <w:sz w:val="24"/>
                <w:szCs w:val="24"/>
                <w:lang w:eastAsia="ru-RU"/>
              </w:rPr>
              <w:t>-фонд (целевой капитал).»;</w:t>
            </w:r>
          </w:p>
        </w:tc>
        <w:tc>
          <w:tcPr>
            <w:tcW w:w="3402" w:type="dxa"/>
          </w:tcPr>
          <w:p w:rsidR="00F422FA" w:rsidRPr="006E1531" w:rsidRDefault="00F422FA" w:rsidP="00F422FA">
            <w:pPr>
              <w:pStyle w:val="a6"/>
              <w:jc w:val="center"/>
              <w:rPr>
                <w:rFonts w:ascii="Times New Roman" w:hAnsi="Times New Roman" w:cs="Times New Roman"/>
                <w:b/>
                <w:bCs/>
                <w:sz w:val="24"/>
                <w:szCs w:val="24"/>
              </w:rPr>
            </w:pPr>
            <w:r w:rsidRPr="006E1531">
              <w:rPr>
                <w:rFonts w:ascii="Times New Roman" w:hAnsi="Times New Roman" w:cs="Times New Roman"/>
                <w:b/>
                <w:bCs/>
                <w:sz w:val="24"/>
                <w:szCs w:val="24"/>
              </w:rPr>
              <w:t>депутат</w:t>
            </w:r>
          </w:p>
          <w:p w:rsidR="00F422FA" w:rsidRPr="006E1531" w:rsidRDefault="00F422FA" w:rsidP="00F422FA">
            <w:pPr>
              <w:pStyle w:val="a6"/>
              <w:jc w:val="center"/>
              <w:rPr>
                <w:rFonts w:ascii="Times New Roman" w:hAnsi="Times New Roman" w:cs="Times New Roman"/>
                <w:b/>
                <w:bCs/>
                <w:sz w:val="24"/>
                <w:szCs w:val="24"/>
              </w:rPr>
            </w:pPr>
            <w:r w:rsidRPr="006E1531">
              <w:rPr>
                <w:rFonts w:ascii="Times New Roman" w:hAnsi="Times New Roman" w:cs="Times New Roman"/>
                <w:b/>
                <w:bCs/>
                <w:sz w:val="24"/>
                <w:szCs w:val="24"/>
              </w:rPr>
              <w:t>Н. Тау</w:t>
            </w:r>
          </w:p>
          <w:p w:rsidR="00F422FA" w:rsidRPr="006E1531" w:rsidRDefault="00F422FA" w:rsidP="00F422FA">
            <w:pPr>
              <w:pStyle w:val="a6"/>
              <w:jc w:val="both"/>
              <w:rPr>
                <w:rFonts w:ascii="Times New Roman" w:hAnsi="Times New Roman" w:cs="Times New Roman"/>
                <w:b/>
                <w:bCs/>
                <w:sz w:val="24"/>
                <w:szCs w:val="24"/>
              </w:rPr>
            </w:pPr>
          </w:p>
          <w:p w:rsidR="00F422FA" w:rsidRPr="006E1531" w:rsidRDefault="00F422FA" w:rsidP="00F422FA">
            <w:pPr>
              <w:pStyle w:val="a6"/>
              <w:ind w:firstLine="321"/>
              <w:jc w:val="both"/>
              <w:rPr>
                <w:rFonts w:ascii="Times New Roman" w:hAnsi="Times New Roman" w:cs="Times New Roman"/>
                <w:b/>
                <w:bCs/>
                <w:sz w:val="24"/>
                <w:szCs w:val="24"/>
              </w:rPr>
            </w:pPr>
            <w:r w:rsidRPr="006E1531">
              <w:rPr>
                <w:rFonts w:ascii="Times New Roman" w:hAnsi="Times New Roman" w:cs="Times New Roman"/>
                <w:b/>
                <w:bCs/>
                <w:sz w:val="24"/>
                <w:szCs w:val="24"/>
              </w:rPr>
              <w:t>Введение в действие с 1 января 2026 года.</w:t>
            </w:r>
          </w:p>
          <w:p w:rsidR="00F422FA" w:rsidRPr="006E1531" w:rsidRDefault="00F422FA" w:rsidP="00F422FA">
            <w:pPr>
              <w:pStyle w:val="a6"/>
              <w:ind w:firstLine="321"/>
              <w:jc w:val="both"/>
              <w:rPr>
                <w:rFonts w:ascii="Times New Roman" w:hAnsi="Times New Roman" w:cs="Times New Roman"/>
                <w:sz w:val="24"/>
                <w:szCs w:val="24"/>
              </w:rPr>
            </w:pPr>
            <w:r w:rsidRPr="006E1531">
              <w:rPr>
                <w:rFonts w:ascii="Times New Roman" w:hAnsi="Times New Roman" w:cs="Times New Roman"/>
                <w:sz w:val="24"/>
                <w:szCs w:val="24"/>
              </w:rPr>
              <w:t>Внесение нового пункта в статью 392, позволяющего физическим лицам применять налоговый вычет по пожертвованиям и целевым вкладам (</w:t>
            </w:r>
            <w:proofErr w:type="spellStart"/>
            <w:r w:rsidRPr="006E1531">
              <w:rPr>
                <w:rFonts w:ascii="Times New Roman" w:hAnsi="Times New Roman" w:cs="Times New Roman"/>
                <w:sz w:val="24"/>
                <w:szCs w:val="24"/>
              </w:rPr>
              <w:t>эндаументам</w:t>
            </w:r>
            <w:proofErr w:type="spellEnd"/>
            <w:r w:rsidRPr="006E1531">
              <w:rPr>
                <w:rFonts w:ascii="Times New Roman" w:hAnsi="Times New Roman" w:cs="Times New Roman"/>
                <w:sz w:val="24"/>
                <w:szCs w:val="24"/>
              </w:rPr>
              <w:t xml:space="preserve">) в </w:t>
            </w: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-фонды, направлено на стимулирование благотворительности среди граждан и развитие системы целевых капиталов в Казахстане.</w:t>
            </w: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r w:rsidRPr="006E1531">
              <w:rPr>
                <w:rFonts w:ascii="Times New Roman" w:eastAsia="Times New Roman" w:hAnsi="Times New Roman" w:cs="Times New Roman"/>
                <w:b/>
                <w:sz w:val="24"/>
                <w:szCs w:val="24"/>
                <w:lang w:eastAsia="ru-RU"/>
              </w:rPr>
              <w:t>Доработать</w:t>
            </w: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новый подпункт 4) пункта 1 статьи 392 проекта</w:t>
            </w:r>
          </w:p>
        </w:tc>
        <w:tc>
          <w:tcPr>
            <w:tcW w:w="3402" w:type="dxa"/>
          </w:tcPr>
          <w:p w:rsidR="00F422FA" w:rsidRPr="006E1531" w:rsidRDefault="00F422FA" w:rsidP="00F422FA">
            <w:pPr>
              <w:ind w:firstLineChars="162" w:firstLine="389"/>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Параграф. Личные налоговые вычеты</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p>
          <w:p w:rsidR="00F422FA" w:rsidRPr="006E1531" w:rsidRDefault="00F422FA" w:rsidP="00F422FA">
            <w:pPr>
              <w:ind w:firstLineChars="162" w:firstLine="389"/>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392. Общие положения по личным налоговым вычетам</w:t>
            </w:r>
          </w:p>
          <w:p w:rsidR="00F422FA" w:rsidRPr="006E1531" w:rsidRDefault="00F422FA" w:rsidP="00F422FA">
            <w:pPr>
              <w:ind w:firstLineChars="162" w:firstLine="389"/>
              <w:contextualSpacing/>
              <w:jc w:val="both"/>
              <w:rPr>
                <w:rFonts w:ascii="Times New Roman" w:eastAsia="Calibri" w:hAnsi="Times New Roman" w:cs="Times New Roman"/>
                <w:b/>
                <w:sz w:val="24"/>
                <w:szCs w:val="24"/>
              </w:rPr>
            </w:pP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1. Физическое лицо имеет право на применение следующих видов личных налоговых вычетов:</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1) налоговый вычет социальных платежей;</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2) базовый налоговый вычет;</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3) социальные налоговые вычеты.</w:t>
            </w:r>
          </w:p>
          <w:p w:rsidR="00F422FA" w:rsidRPr="006E1531" w:rsidRDefault="00F422FA" w:rsidP="00F422FA">
            <w:pPr>
              <w:ind w:firstLineChars="162" w:firstLine="389"/>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4) отсутствует.</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2. Физическое лицо применяет налоговые вычеты:</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1) у налогового агента;</w:t>
            </w:r>
          </w:p>
          <w:p w:rsidR="00F422FA" w:rsidRPr="006E1531" w:rsidRDefault="00F422FA" w:rsidP="00F422FA">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2) самостоятельно при неприменении у налогового агента;</w:t>
            </w:r>
          </w:p>
          <w:p w:rsidR="00F422FA" w:rsidRPr="004835C7" w:rsidRDefault="00F422FA" w:rsidP="004835C7">
            <w:pPr>
              <w:ind w:firstLineChars="162" w:firstLine="389"/>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3. Налоговые вычеты при определении объекта налогообложения применяются последовательно в том порядке, в котором они отражены в пункте 1 настоящей статьи.</w:t>
            </w:r>
            <w:bookmarkStart w:id="0" w:name="_GoBack"/>
            <w:bookmarkEnd w:id="0"/>
          </w:p>
        </w:tc>
        <w:tc>
          <w:tcPr>
            <w:tcW w:w="3827" w:type="dxa"/>
          </w:tcPr>
          <w:p w:rsidR="00F422FA" w:rsidRPr="006E1531" w:rsidRDefault="00F422FA" w:rsidP="00F422FA">
            <w:pPr>
              <w:pStyle w:val="a6"/>
              <w:ind w:firstLine="464"/>
              <w:jc w:val="both"/>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t xml:space="preserve">пункт 1 статьи 392 проекта </w:t>
            </w:r>
            <w:r w:rsidRPr="006E1531">
              <w:rPr>
                <w:rFonts w:ascii="Times New Roman" w:eastAsia="Times New Roman" w:hAnsi="Times New Roman" w:cs="Times New Roman"/>
                <w:b/>
                <w:sz w:val="24"/>
                <w:szCs w:val="24"/>
                <w:lang w:eastAsia="ru-RU"/>
              </w:rPr>
              <w:t>дополнить подпунктом 4)</w:t>
            </w:r>
            <w:r w:rsidRPr="006E1531">
              <w:rPr>
                <w:rFonts w:ascii="Times New Roman" w:eastAsia="Times New Roman" w:hAnsi="Times New Roman" w:cs="Times New Roman"/>
                <w:sz w:val="24"/>
                <w:szCs w:val="24"/>
                <w:lang w:eastAsia="ru-RU"/>
              </w:rPr>
              <w:t xml:space="preserve"> следующего содержания:</w:t>
            </w:r>
          </w:p>
          <w:p w:rsidR="00F422FA" w:rsidRPr="006E1531" w:rsidRDefault="00F422FA" w:rsidP="00F422FA">
            <w:pPr>
              <w:pStyle w:val="a6"/>
              <w:ind w:firstLine="464"/>
              <w:jc w:val="both"/>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t>«</w:t>
            </w:r>
            <w:r w:rsidRPr="006E1531">
              <w:rPr>
                <w:rFonts w:ascii="Times New Roman" w:eastAsia="Times New Roman" w:hAnsi="Times New Roman" w:cs="Times New Roman"/>
                <w:b/>
                <w:bCs/>
                <w:sz w:val="24"/>
                <w:szCs w:val="24"/>
                <w:lang w:eastAsia="ru-RU"/>
              </w:rPr>
              <w:t xml:space="preserve">4) налоговый вычет по пожертвованиям и (или) </w:t>
            </w:r>
            <w:proofErr w:type="spellStart"/>
            <w:r w:rsidRPr="006E1531">
              <w:rPr>
                <w:rFonts w:ascii="Times New Roman" w:eastAsia="Times New Roman" w:hAnsi="Times New Roman" w:cs="Times New Roman"/>
                <w:b/>
                <w:bCs/>
                <w:sz w:val="24"/>
                <w:szCs w:val="24"/>
                <w:lang w:eastAsia="ru-RU"/>
              </w:rPr>
              <w:t>эндаументам</w:t>
            </w:r>
            <w:proofErr w:type="spellEnd"/>
            <w:r w:rsidRPr="006E1531">
              <w:rPr>
                <w:rFonts w:ascii="Times New Roman" w:eastAsia="Times New Roman" w:hAnsi="Times New Roman" w:cs="Times New Roman"/>
                <w:b/>
                <w:bCs/>
                <w:sz w:val="24"/>
                <w:szCs w:val="24"/>
                <w:lang w:eastAsia="ru-RU"/>
              </w:rPr>
              <w:t xml:space="preserve"> в </w:t>
            </w:r>
            <w:proofErr w:type="spellStart"/>
            <w:r w:rsidRPr="006E1531">
              <w:rPr>
                <w:rFonts w:ascii="Times New Roman" w:eastAsia="Times New Roman" w:hAnsi="Times New Roman" w:cs="Times New Roman"/>
                <w:b/>
                <w:bCs/>
                <w:sz w:val="24"/>
                <w:szCs w:val="24"/>
                <w:lang w:eastAsia="ru-RU"/>
              </w:rPr>
              <w:t>эндаумент</w:t>
            </w:r>
            <w:proofErr w:type="spellEnd"/>
            <w:r w:rsidRPr="006E1531">
              <w:rPr>
                <w:rFonts w:ascii="Times New Roman" w:eastAsia="Times New Roman" w:hAnsi="Times New Roman" w:cs="Times New Roman"/>
                <w:b/>
                <w:bCs/>
                <w:sz w:val="24"/>
                <w:szCs w:val="24"/>
                <w:lang w:eastAsia="ru-RU"/>
              </w:rPr>
              <w:t>-фонд.»;</w:t>
            </w:r>
          </w:p>
        </w:tc>
        <w:tc>
          <w:tcPr>
            <w:tcW w:w="3402" w:type="dxa"/>
          </w:tcPr>
          <w:p w:rsidR="00F422FA" w:rsidRPr="006E1531" w:rsidRDefault="00F422FA" w:rsidP="00F422FA">
            <w:pPr>
              <w:widowControl w:val="0"/>
              <w:ind w:firstLine="314"/>
              <w:jc w:val="center"/>
              <w:rPr>
                <w:rFonts w:ascii="Times New Roman" w:hAnsi="Times New Roman" w:cs="Times New Roman"/>
                <w:b/>
                <w:sz w:val="24"/>
                <w:szCs w:val="24"/>
              </w:rPr>
            </w:pPr>
            <w:r w:rsidRPr="006E1531">
              <w:rPr>
                <w:rFonts w:ascii="Times New Roman" w:hAnsi="Times New Roman" w:cs="Times New Roman"/>
                <w:b/>
                <w:sz w:val="24"/>
                <w:szCs w:val="24"/>
              </w:rPr>
              <w:t>депутат</w:t>
            </w:r>
          </w:p>
          <w:p w:rsidR="00F422FA" w:rsidRPr="006E1531" w:rsidRDefault="00F422FA" w:rsidP="00F422FA">
            <w:pPr>
              <w:widowControl w:val="0"/>
              <w:ind w:firstLine="314"/>
              <w:jc w:val="center"/>
              <w:rPr>
                <w:rFonts w:ascii="Times New Roman" w:hAnsi="Times New Roman" w:cs="Times New Roman"/>
                <w:b/>
                <w:sz w:val="24"/>
                <w:szCs w:val="24"/>
              </w:rPr>
            </w:pPr>
            <w:r w:rsidRPr="006E1531">
              <w:rPr>
                <w:rFonts w:ascii="Times New Roman" w:hAnsi="Times New Roman" w:cs="Times New Roman"/>
                <w:b/>
                <w:sz w:val="24"/>
                <w:szCs w:val="24"/>
              </w:rPr>
              <w:t xml:space="preserve">А. </w:t>
            </w:r>
            <w:proofErr w:type="spellStart"/>
            <w:r w:rsidRPr="006E1531">
              <w:rPr>
                <w:rFonts w:ascii="Times New Roman" w:hAnsi="Times New Roman" w:cs="Times New Roman"/>
                <w:b/>
                <w:sz w:val="24"/>
                <w:szCs w:val="24"/>
              </w:rPr>
              <w:t>Аймагамбетов</w:t>
            </w:r>
            <w:proofErr w:type="spellEnd"/>
          </w:p>
          <w:p w:rsidR="00F422FA" w:rsidRPr="006E1531" w:rsidRDefault="00F422FA" w:rsidP="00F422FA">
            <w:pPr>
              <w:widowControl w:val="0"/>
              <w:ind w:firstLine="314"/>
              <w:jc w:val="both"/>
              <w:rPr>
                <w:rFonts w:ascii="Times New Roman" w:hAnsi="Times New Roman" w:cs="Times New Roman"/>
                <w:sz w:val="24"/>
                <w:szCs w:val="24"/>
              </w:rPr>
            </w:pPr>
          </w:p>
          <w:p w:rsidR="00F422FA" w:rsidRPr="006E1531" w:rsidRDefault="00F422FA" w:rsidP="00F422FA">
            <w:pPr>
              <w:widowControl w:val="0"/>
              <w:ind w:firstLine="314"/>
              <w:jc w:val="both"/>
              <w:rPr>
                <w:rFonts w:ascii="Times New Roman" w:hAnsi="Times New Roman" w:cs="Times New Roman"/>
                <w:sz w:val="24"/>
                <w:szCs w:val="24"/>
              </w:rPr>
            </w:pPr>
            <w:r w:rsidRPr="006E1531">
              <w:rPr>
                <w:rFonts w:ascii="Times New Roman" w:hAnsi="Times New Roman" w:cs="Times New Roman"/>
                <w:sz w:val="24"/>
                <w:szCs w:val="24"/>
              </w:rPr>
              <w:t xml:space="preserve">Налоговый </w:t>
            </w:r>
            <w:proofErr w:type="spellStart"/>
            <w:r w:rsidRPr="006E1531">
              <w:rPr>
                <w:rFonts w:ascii="Times New Roman" w:hAnsi="Times New Roman" w:cs="Times New Roman"/>
                <w:sz w:val="24"/>
                <w:szCs w:val="24"/>
              </w:rPr>
              <w:t>супервычет</w:t>
            </w:r>
            <w:proofErr w:type="spellEnd"/>
            <w:r w:rsidRPr="006E1531">
              <w:rPr>
                <w:rFonts w:ascii="Times New Roman" w:hAnsi="Times New Roman" w:cs="Times New Roman"/>
                <w:sz w:val="24"/>
                <w:szCs w:val="24"/>
              </w:rPr>
              <w:t xml:space="preserve"> по вкладам от физических лиц.</w:t>
            </w: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ind w:left="-34" w:right="-82"/>
              <w:jc w:val="center"/>
              <w:rPr>
                <w:rFonts w:ascii="Times New Roman" w:hAnsi="Times New Roman" w:cs="Times New Roman"/>
                <w:sz w:val="24"/>
                <w:szCs w:val="24"/>
                <w:lang w:val="kk-KZ"/>
              </w:rPr>
            </w:pPr>
            <w:r w:rsidRPr="006E1531">
              <w:rPr>
                <w:rFonts w:ascii="Times New Roman" w:hAnsi="Times New Roman" w:cs="Times New Roman"/>
                <w:sz w:val="24"/>
                <w:szCs w:val="24"/>
                <w:lang w:val="kk-KZ"/>
              </w:rPr>
              <w:t xml:space="preserve">новая </w:t>
            </w:r>
          </w:p>
          <w:p w:rsidR="00F422FA" w:rsidRPr="006E1531" w:rsidRDefault="00F422FA" w:rsidP="00F422FA">
            <w:pPr>
              <w:ind w:left="-34" w:right="-82"/>
              <w:jc w:val="center"/>
              <w:rPr>
                <w:rFonts w:ascii="Times New Roman" w:hAnsi="Times New Roman" w:cs="Times New Roman"/>
                <w:sz w:val="24"/>
                <w:szCs w:val="24"/>
                <w:lang w:val="kk-KZ"/>
              </w:rPr>
            </w:pPr>
            <w:r w:rsidRPr="006E1531">
              <w:rPr>
                <w:rFonts w:ascii="Times New Roman" w:hAnsi="Times New Roman" w:cs="Times New Roman"/>
                <w:sz w:val="24"/>
                <w:szCs w:val="24"/>
                <w:lang w:val="kk-KZ"/>
              </w:rPr>
              <w:lastRenderedPageBreak/>
              <w:t>статья 393-1 проекта</w:t>
            </w:r>
          </w:p>
        </w:tc>
        <w:tc>
          <w:tcPr>
            <w:tcW w:w="3402" w:type="dxa"/>
          </w:tcPr>
          <w:p w:rsidR="00F422FA" w:rsidRPr="006E1531" w:rsidRDefault="00F422FA" w:rsidP="00F422FA">
            <w:pPr>
              <w:spacing w:line="235" w:lineRule="auto"/>
              <w:ind w:firstLine="175"/>
              <w:rPr>
                <w:rFonts w:ascii="Times New Roman" w:hAnsi="Times New Roman" w:cs="Times New Roman"/>
                <w:sz w:val="24"/>
                <w:szCs w:val="24"/>
              </w:rPr>
            </w:pPr>
            <w:r w:rsidRPr="006E1531">
              <w:rPr>
                <w:rFonts w:ascii="Times New Roman" w:hAnsi="Times New Roman" w:cs="Times New Roman"/>
                <w:b/>
                <w:sz w:val="24"/>
                <w:szCs w:val="24"/>
              </w:rPr>
              <w:lastRenderedPageBreak/>
              <w:t>Отсутствует.</w:t>
            </w:r>
          </w:p>
        </w:tc>
        <w:tc>
          <w:tcPr>
            <w:tcW w:w="3827" w:type="dxa"/>
          </w:tcPr>
          <w:p w:rsidR="00F422FA" w:rsidRPr="006E1531" w:rsidRDefault="00F422FA" w:rsidP="00F422FA">
            <w:pPr>
              <w:spacing w:line="235" w:lineRule="auto"/>
              <w:ind w:firstLine="455"/>
              <w:jc w:val="both"/>
              <w:rPr>
                <w:rFonts w:ascii="Times New Roman" w:hAnsi="Times New Roman" w:cs="Times New Roman"/>
                <w:sz w:val="24"/>
                <w:szCs w:val="24"/>
                <w:lang w:val="kk-KZ"/>
              </w:rPr>
            </w:pPr>
            <w:r w:rsidRPr="006E1531">
              <w:rPr>
                <w:rFonts w:ascii="Times New Roman" w:hAnsi="Times New Roman" w:cs="Times New Roman"/>
                <w:sz w:val="24"/>
                <w:szCs w:val="24"/>
                <w:lang w:val="kk-KZ"/>
              </w:rPr>
              <w:t xml:space="preserve">проект </w:t>
            </w:r>
            <w:r w:rsidRPr="006E1531">
              <w:rPr>
                <w:rFonts w:ascii="Times New Roman" w:hAnsi="Times New Roman" w:cs="Times New Roman"/>
                <w:b/>
                <w:sz w:val="24"/>
                <w:szCs w:val="24"/>
                <w:lang w:val="kk-KZ"/>
              </w:rPr>
              <w:t>дополнить статьей 393-1</w:t>
            </w:r>
            <w:r w:rsidRPr="006E1531">
              <w:rPr>
                <w:rFonts w:ascii="Times New Roman" w:hAnsi="Times New Roman" w:cs="Times New Roman"/>
                <w:sz w:val="24"/>
                <w:szCs w:val="24"/>
                <w:lang w:val="kk-KZ"/>
              </w:rPr>
              <w:t xml:space="preserve"> следующего содержания:</w:t>
            </w:r>
          </w:p>
          <w:p w:rsidR="00F422FA" w:rsidRPr="006E1531" w:rsidRDefault="00F422FA" w:rsidP="00F422FA">
            <w:pPr>
              <w:pStyle w:val="a6"/>
              <w:ind w:firstLine="455"/>
              <w:jc w:val="both"/>
              <w:rPr>
                <w:rFonts w:ascii="Times New Roman" w:eastAsia="Times New Roman" w:hAnsi="Times New Roman" w:cs="Times New Roman"/>
                <w:b/>
                <w:bCs/>
                <w:sz w:val="24"/>
                <w:szCs w:val="24"/>
                <w:lang w:eastAsia="ru-RU"/>
              </w:rPr>
            </w:pPr>
            <w:r w:rsidRPr="006E1531">
              <w:rPr>
                <w:rFonts w:ascii="Times New Roman" w:hAnsi="Times New Roman" w:cs="Times New Roman"/>
                <w:sz w:val="24"/>
                <w:szCs w:val="24"/>
                <w:lang w:val="kk-KZ"/>
              </w:rPr>
              <w:t>«</w:t>
            </w:r>
            <w:r w:rsidRPr="006E1531">
              <w:rPr>
                <w:rFonts w:ascii="Times New Roman" w:eastAsia="Times New Roman" w:hAnsi="Times New Roman" w:cs="Times New Roman"/>
                <w:b/>
                <w:bCs/>
                <w:sz w:val="24"/>
                <w:szCs w:val="24"/>
                <w:lang w:eastAsia="ru-RU"/>
              </w:rPr>
              <w:t xml:space="preserve">Статья 393-1. Налоговый вычет по пожертвованиям и </w:t>
            </w:r>
            <w:r w:rsidRPr="006E1531">
              <w:rPr>
                <w:rFonts w:ascii="Times New Roman" w:eastAsia="Times New Roman" w:hAnsi="Times New Roman" w:cs="Times New Roman"/>
                <w:b/>
                <w:bCs/>
                <w:sz w:val="24"/>
                <w:szCs w:val="24"/>
                <w:lang w:eastAsia="ru-RU"/>
              </w:rPr>
              <w:lastRenderedPageBreak/>
              <w:t xml:space="preserve">(или) </w:t>
            </w:r>
            <w:proofErr w:type="spellStart"/>
            <w:r w:rsidRPr="006E1531">
              <w:rPr>
                <w:rFonts w:ascii="Times New Roman" w:eastAsia="Times New Roman" w:hAnsi="Times New Roman" w:cs="Times New Roman"/>
                <w:b/>
                <w:bCs/>
                <w:sz w:val="24"/>
                <w:szCs w:val="24"/>
                <w:lang w:eastAsia="ru-RU"/>
              </w:rPr>
              <w:t>эндаументам</w:t>
            </w:r>
            <w:proofErr w:type="spellEnd"/>
            <w:r w:rsidRPr="006E1531">
              <w:rPr>
                <w:rFonts w:ascii="Times New Roman" w:eastAsia="Times New Roman" w:hAnsi="Times New Roman" w:cs="Times New Roman"/>
                <w:b/>
                <w:bCs/>
                <w:sz w:val="24"/>
                <w:szCs w:val="24"/>
                <w:lang w:eastAsia="ru-RU"/>
              </w:rPr>
              <w:t xml:space="preserve"> в </w:t>
            </w:r>
            <w:proofErr w:type="spellStart"/>
            <w:r w:rsidRPr="006E1531">
              <w:rPr>
                <w:rFonts w:ascii="Times New Roman" w:eastAsia="Times New Roman" w:hAnsi="Times New Roman" w:cs="Times New Roman"/>
                <w:b/>
                <w:bCs/>
                <w:sz w:val="24"/>
                <w:szCs w:val="24"/>
                <w:lang w:eastAsia="ru-RU"/>
              </w:rPr>
              <w:t>эндаумент</w:t>
            </w:r>
            <w:proofErr w:type="spellEnd"/>
            <w:r w:rsidRPr="006E1531">
              <w:rPr>
                <w:rFonts w:ascii="Times New Roman" w:eastAsia="Times New Roman" w:hAnsi="Times New Roman" w:cs="Times New Roman"/>
                <w:b/>
                <w:bCs/>
                <w:sz w:val="24"/>
                <w:szCs w:val="24"/>
                <w:lang w:eastAsia="ru-RU"/>
              </w:rPr>
              <w:t>-фонд</w:t>
            </w:r>
          </w:p>
          <w:p w:rsidR="00F422FA" w:rsidRPr="006E1531" w:rsidRDefault="00F422FA" w:rsidP="00F422FA">
            <w:pPr>
              <w:pStyle w:val="a6"/>
              <w:ind w:firstLine="455"/>
              <w:jc w:val="both"/>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 xml:space="preserve">1. Налоговый вычет по пожертвованиям и (или) </w:t>
            </w:r>
            <w:proofErr w:type="spellStart"/>
            <w:r w:rsidRPr="006E1531">
              <w:rPr>
                <w:rFonts w:ascii="Times New Roman" w:eastAsia="Times New Roman" w:hAnsi="Times New Roman" w:cs="Times New Roman"/>
                <w:b/>
                <w:bCs/>
                <w:sz w:val="24"/>
                <w:szCs w:val="24"/>
                <w:lang w:eastAsia="ru-RU"/>
              </w:rPr>
              <w:t>эндаументам</w:t>
            </w:r>
            <w:proofErr w:type="spellEnd"/>
            <w:r w:rsidRPr="006E1531">
              <w:rPr>
                <w:rFonts w:ascii="Times New Roman" w:eastAsia="Times New Roman" w:hAnsi="Times New Roman" w:cs="Times New Roman"/>
                <w:b/>
                <w:bCs/>
                <w:sz w:val="24"/>
                <w:szCs w:val="24"/>
                <w:lang w:eastAsia="ru-RU"/>
              </w:rPr>
              <w:t xml:space="preserve"> в </w:t>
            </w:r>
            <w:proofErr w:type="spellStart"/>
            <w:r w:rsidRPr="006E1531">
              <w:rPr>
                <w:rFonts w:ascii="Times New Roman" w:eastAsia="Times New Roman" w:hAnsi="Times New Roman" w:cs="Times New Roman"/>
                <w:b/>
                <w:bCs/>
                <w:sz w:val="24"/>
                <w:szCs w:val="24"/>
                <w:lang w:eastAsia="ru-RU"/>
              </w:rPr>
              <w:t>эндаумент</w:t>
            </w:r>
            <w:proofErr w:type="spellEnd"/>
            <w:r w:rsidRPr="006E1531">
              <w:rPr>
                <w:rFonts w:ascii="Times New Roman" w:eastAsia="Times New Roman" w:hAnsi="Times New Roman" w:cs="Times New Roman"/>
                <w:b/>
                <w:bCs/>
                <w:sz w:val="24"/>
                <w:szCs w:val="24"/>
                <w:lang w:eastAsia="ru-RU"/>
              </w:rPr>
              <w:t xml:space="preserve">-фонд применяется физическим лицом в размере </w:t>
            </w:r>
            <w:r w:rsidRPr="006E1531">
              <w:rPr>
                <w:rFonts w:ascii="Times New Roman" w:eastAsia="Times New Roman" w:hAnsi="Times New Roman" w:cs="Times New Roman"/>
                <w:b/>
                <w:bCs/>
                <w:sz w:val="24"/>
                <w:szCs w:val="24"/>
                <w:lang w:val="kk-KZ" w:eastAsia="ru-RU"/>
              </w:rPr>
              <w:t>1</w:t>
            </w:r>
            <w:r w:rsidRPr="006E1531">
              <w:rPr>
                <w:rFonts w:ascii="Times New Roman" w:eastAsia="Times New Roman" w:hAnsi="Times New Roman" w:cs="Times New Roman"/>
                <w:b/>
                <w:bCs/>
                <w:sz w:val="24"/>
                <w:szCs w:val="24"/>
                <w:lang w:eastAsia="ru-RU"/>
              </w:rPr>
              <w:t xml:space="preserve">00 процентов от суммы пожертвования и (или) </w:t>
            </w:r>
            <w:proofErr w:type="spellStart"/>
            <w:r w:rsidRPr="006E1531">
              <w:rPr>
                <w:rFonts w:ascii="Times New Roman" w:eastAsia="Times New Roman" w:hAnsi="Times New Roman" w:cs="Times New Roman"/>
                <w:b/>
                <w:bCs/>
                <w:sz w:val="24"/>
                <w:szCs w:val="24"/>
                <w:lang w:eastAsia="ru-RU"/>
              </w:rPr>
              <w:t>эндаумента</w:t>
            </w:r>
            <w:proofErr w:type="spellEnd"/>
            <w:r w:rsidRPr="006E1531">
              <w:rPr>
                <w:rFonts w:ascii="Times New Roman" w:eastAsia="Times New Roman" w:hAnsi="Times New Roman" w:cs="Times New Roman"/>
                <w:b/>
                <w:bCs/>
                <w:sz w:val="24"/>
                <w:szCs w:val="24"/>
                <w:lang w:eastAsia="ru-RU"/>
              </w:rPr>
              <w:t xml:space="preserve"> в </w:t>
            </w:r>
            <w:proofErr w:type="spellStart"/>
            <w:r w:rsidRPr="006E1531">
              <w:rPr>
                <w:rFonts w:ascii="Times New Roman" w:eastAsia="Times New Roman" w:hAnsi="Times New Roman" w:cs="Times New Roman"/>
                <w:b/>
                <w:bCs/>
                <w:sz w:val="24"/>
                <w:szCs w:val="24"/>
                <w:lang w:eastAsia="ru-RU"/>
              </w:rPr>
              <w:t>эндаумент</w:t>
            </w:r>
            <w:proofErr w:type="spellEnd"/>
            <w:r w:rsidRPr="006E1531">
              <w:rPr>
                <w:rFonts w:ascii="Times New Roman" w:eastAsia="Times New Roman" w:hAnsi="Times New Roman" w:cs="Times New Roman"/>
                <w:b/>
                <w:bCs/>
                <w:sz w:val="24"/>
                <w:szCs w:val="24"/>
                <w:lang w:eastAsia="ru-RU"/>
              </w:rPr>
              <w:t>-фонд.</w:t>
            </w:r>
          </w:p>
          <w:p w:rsidR="00F422FA" w:rsidRPr="006E1531" w:rsidRDefault="00F422FA" w:rsidP="00F422FA">
            <w:pPr>
              <w:pStyle w:val="a6"/>
              <w:ind w:firstLine="455"/>
              <w:jc w:val="both"/>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 xml:space="preserve">2. Подтверждающими документами для применения налогового вычета по пожертвованиям и (или) </w:t>
            </w:r>
            <w:proofErr w:type="spellStart"/>
            <w:r w:rsidRPr="006E1531">
              <w:rPr>
                <w:rFonts w:ascii="Times New Roman" w:eastAsia="Times New Roman" w:hAnsi="Times New Roman" w:cs="Times New Roman"/>
                <w:b/>
                <w:bCs/>
                <w:sz w:val="24"/>
                <w:szCs w:val="24"/>
                <w:lang w:eastAsia="ru-RU"/>
              </w:rPr>
              <w:t>эндаументам</w:t>
            </w:r>
            <w:proofErr w:type="spellEnd"/>
            <w:r w:rsidRPr="006E1531">
              <w:rPr>
                <w:rFonts w:ascii="Times New Roman" w:eastAsia="Times New Roman" w:hAnsi="Times New Roman" w:cs="Times New Roman"/>
                <w:b/>
                <w:bCs/>
                <w:sz w:val="24"/>
                <w:szCs w:val="24"/>
                <w:lang w:eastAsia="ru-RU"/>
              </w:rPr>
              <w:t xml:space="preserve"> в </w:t>
            </w:r>
            <w:proofErr w:type="spellStart"/>
            <w:r w:rsidRPr="006E1531">
              <w:rPr>
                <w:rFonts w:ascii="Times New Roman" w:eastAsia="Times New Roman" w:hAnsi="Times New Roman" w:cs="Times New Roman"/>
                <w:b/>
                <w:bCs/>
                <w:sz w:val="24"/>
                <w:szCs w:val="24"/>
                <w:lang w:eastAsia="ru-RU"/>
              </w:rPr>
              <w:t>эндаумент</w:t>
            </w:r>
            <w:proofErr w:type="spellEnd"/>
            <w:r w:rsidRPr="006E1531">
              <w:rPr>
                <w:rFonts w:ascii="Times New Roman" w:eastAsia="Times New Roman" w:hAnsi="Times New Roman" w:cs="Times New Roman"/>
                <w:b/>
                <w:bCs/>
                <w:sz w:val="24"/>
                <w:szCs w:val="24"/>
                <w:lang w:eastAsia="ru-RU"/>
              </w:rPr>
              <w:t>-фонд являются:</w:t>
            </w:r>
          </w:p>
          <w:p w:rsidR="00F422FA" w:rsidRPr="006E1531" w:rsidRDefault="00F422FA" w:rsidP="00F422FA">
            <w:pPr>
              <w:pStyle w:val="a6"/>
              <w:ind w:firstLine="455"/>
              <w:jc w:val="both"/>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1) договор целевого вклада;</w:t>
            </w:r>
          </w:p>
          <w:p w:rsidR="00F422FA" w:rsidRPr="006E1531" w:rsidRDefault="00F422FA" w:rsidP="00F422FA">
            <w:pPr>
              <w:pStyle w:val="a6"/>
              <w:ind w:firstLine="455"/>
              <w:jc w:val="both"/>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2) документ, подтверждающий исполнение обязательств по договору целевого вклада;</w:t>
            </w:r>
          </w:p>
          <w:p w:rsidR="00F422FA" w:rsidRPr="006E1531" w:rsidRDefault="00F422FA" w:rsidP="00F422FA">
            <w:pPr>
              <w:pStyle w:val="a6"/>
              <w:ind w:firstLine="455"/>
              <w:jc w:val="both"/>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 xml:space="preserve">3) документ, подтверждающий, что получателем пожертвования и (или) </w:t>
            </w:r>
            <w:proofErr w:type="spellStart"/>
            <w:r w:rsidRPr="006E1531">
              <w:rPr>
                <w:rFonts w:ascii="Times New Roman" w:eastAsia="Times New Roman" w:hAnsi="Times New Roman" w:cs="Times New Roman"/>
                <w:b/>
                <w:bCs/>
                <w:sz w:val="24"/>
                <w:szCs w:val="24"/>
                <w:lang w:eastAsia="ru-RU"/>
              </w:rPr>
              <w:t>эндаумента</w:t>
            </w:r>
            <w:proofErr w:type="spellEnd"/>
            <w:r w:rsidRPr="006E1531">
              <w:rPr>
                <w:rFonts w:ascii="Times New Roman" w:eastAsia="Times New Roman" w:hAnsi="Times New Roman" w:cs="Times New Roman"/>
                <w:b/>
                <w:bCs/>
                <w:sz w:val="24"/>
                <w:szCs w:val="24"/>
                <w:lang w:eastAsia="ru-RU"/>
              </w:rPr>
              <w:t xml:space="preserve"> является фонд целевого капитала, зарегистрированный и функционирующий в соответствии с законодательством Республики Казахстан.</w:t>
            </w:r>
          </w:p>
          <w:p w:rsidR="00F422FA" w:rsidRPr="006E1531" w:rsidRDefault="00F422FA" w:rsidP="00F422FA">
            <w:pPr>
              <w:spacing w:line="235" w:lineRule="auto"/>
              <w:ind w:firstLine="455"/>
              <w:jc w:val="both"/>
              <w:rPr>
                <w:rFonts w:ascii="Times New Roman" w:hAnsi="Times New Roman" w:cs="Times New Roman"/>
                <w:b/>
                <w:bCs/>
                <w:sz w:val="24"/>
                <w:szCs w:val="24"/>
              </w:rPr>
            </w:pPr>
            <w:r w:rsidRPr="006E1531">
              <w:rPr>
                <w:rFonts w:ascii="Times New Roman" w:hAnsi="Times New Roman" w:cs="Times New Roman"/>
                <w:b/>
                <w:bCs/>
                <w:sz w:val="24"/>
                <w:szCs w:val="24"/>
              </w:rPr>
              <w:t>3. Налоговые вычеты применяются в том налоговом периоде, в котором заключен договор целевого вклада.»;</w:t>
            </w:r>
          </w:p>
          <w:p w:rsidR="00F422FA" w:rsidRPr="006E1531" w:rsidRDefault="00F422FA" w:rsidP="00F422FA">
            <w:pPr>
              <w:spacing w:line="235" w:lineRule="auto"/>
              <w:ind w:firstLine="175"/>
              <w:jc w:val="both"/>
              <w:rPr>
                <w:rFonts w:ascii="Times New Roman" w:hAnsi="Times New Roman" w:cs="Times New Roman"/>
                <w:sz w:val="24"/>
                <w:szCs w:val="24"/>
                <w:lang w:val="kk-KZ"/>
              </w:rPr>
            </w:pPr>
          </w:p>
        </w:tc>
        <w:tc>
          <w:tcPr>
            <w:tcW w:w="3402" w:type="dxa"/>
          </w:tcPr>
          <w:p w:rsidR="00F422FA" w:rsidRPr="006E1531" w:rsidRDefault="00F422FA" w:rsidP="00F422FA">
            <w:pPr>
              <w:widowControl w:val="0"/>
              <w:ind w:firstLine="314"/>
              <w:jc w:val="center"/>
              <w:rPr>
                <w:rFonts w:ascii="Times New Roman" w:hAnsi="Times New Roman" w:cs="Times New Roman"/>
                <w:b/>
                <w:sz w:val="24"/>
                <w:szCs w:val="24"/>
              </w:rPr>
            </w:pPr>
            <w:r w:rsidRPr="006E1531">
              <w:rPr>
                <w:rFonts w:ascii="Times New Roman" w:hAnsi="Times New Roman" w:cs="Times New Roman"/>
                <w:b/>
                <w:sz w:val="24"/>
                <w:szCs w:val="24"/>
              </w:rPr>
              <w:lastRenderedPageBreak/>
              <w:t>депутат</w:t>
            </w:r>
          </w:p>
          <w:p w:rsidR="00F422FA" w:rsidRPr="006E1531" w:rsidRDefault="00F422FA" w:rsidP="00F422FA">
            <w:pPr>
              <w:widowControl w:val="0"/>
              <w:ind w:firstLine="314"/>
              <w:jc w:val="center"/>
              <w:rPr>
                <w:rFonts w:ascii="Times New Roman" w:hAnsi="Times New Roman" w:cs="Times New Roman"/>
                <w:b/>
                <w:sz w:val="24"/>
                <w:szCs w:val="24"/>
              </w:rPr>
            </w:pPr>
            <w:r w:rsidRPr="006E1531">
              <w:rPr>
                <w:rFonts w:ascii="Times New Roman" w:hAnsi="Times New Roman" w:cs="Times New Roman"/>
                <w:b/>
                <w:sz w:val="24"/>
                <w:szCs w:val="24"/>
              </w:rPr>
              <w:t xml:space="preserve">А. </w:t>
            </w:r>
            <w:proofErr w:type="spellStart"/>
            <w:r w:rsidRPr="006E1531">
              <w:rPr>
                <w:rFonts w:ascii="Times New Roman" w:hAnsi="Times New Roman" w:cs="Times New Roman"/>
                <w:b/>
                <w:sz w:val="24"/>
                <w:szCs w:val="24"/>
              </w:rPr>
              <w:t>Аймагамбетов</w:t>
            </w:r>
            <w:proofErr w:type="spellEnd"/>
          </w:p>
          <w:p w:rsidR="00F422FA" w:rsidRPr="006E1531" w:rsidRDefault="00F422FA" w:rsidP="00F422FA">
            <w:pPr>
              <w:widowControl w:val="0"/>
              <w:jc w:val="both"/>
              <w:rPr>
                <w:rFonts w:ascii="Times New Roman" w:hAnsi="Times New Roman" w:cs="Times New Roman"/>
                <w:sz w:val="24"/>
                <w:szCs w:val="24"/>
              </w:rPr>
            </w:pPr>
          </w:p>
          <w:p w:rsidR="00F422FA" w:rsidRPr="006E1531" w:rsidRDefault="00F422FA" w:rsidP="00F422FA">
            <w:pPr>
              <w:widowControl w:val="0"/>
              <w:ind w:firstLine="314"/>
              <w:jc w:val="both"/>
              <w:rPr>
                <w:rFonts w:ascii="Times New Roman" w:hAnsi="Times New Roman" w:cs="Times New Roman"/>
                <w:sz w:val="24"/>
                <w:szCs w:val="24"/>
              </w:rPr>
            </w:pPr>
            <w:r w:rsidRPr="006E1531">
              <w:rPr>
                <w:rFonts w:ascii="Times New Roman" w:hAnsi="Times New Roman" w:cs="Times New Roman"/>
                <w:sz w:val="24"/>
                <w:szCs w:val="24"/>
              </w:rPr>
              <w:lastRenderedPageBreak/>
              <w:t xml:space="preserve">Налоговый </w:t>
            </w:r>
            <w:proofErr w:type="spellStart"/>
            <w:r w:rsidRPr="006E1531">
              <w:rPr>
                <w:rFonts w:ascii="Times New Roman" w:hAnsi="Times New Roman" w:cs="Times New Roman"/>
                <w:sz w:val="24"/>
                <w:szCs w:val="24"/>
              </w:rPr>
              <w:t>супервычет</w:t>
            </w:r>
            <w:proofErr w:type="spellEnd"/>
            <w:r w:rsidRPr="006E1531">
              <w:rPr>
                <w:rFonts w:ascii="Times New Roman" w:hAnsi="Times New Roman" w:cs="Times New Roman"/>
                <w:sz w:val="24"/>
                <w:szCs w:val="24"/>
              </w:rPr>
              <w:t xml:space="preserve"> по вкладам от физических лиц.</w:t>
            </w: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6E153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tcBorders>
            <w:shd w:val="clear" w:color="auto" w:fill="auto"/>
          </w:tcPr>
          <w:p w:rsidR="00F422FA" w:rsidRPr="006E1531" w:rsidRDefault="00F422FA" w:rsidP="00F422FA">
            <w:pPr>
              <w:widowControl w:val="0"/>
              <w:jc w:val="center"/>
              <w:rPr>
                <w:rFonts w:ascii="Times New Roman" w:hAnsi="Times New Roman" w:cs="Times New Roman"/>
                <w:sz w:val="24"/>
                <w:szCs w:val="24"/>
              </w:rPr>
            </w:pPr>
            <w:r w:rsidRPr="006E1531">
              <w:rPr>
                <w:rFonts w:ascii="Times New Roman" w:hAnsi="Times New Roman" w:cs="Times New Roman"/>
                <w:sz w:val="24"/>
                <w:szCs w:val="24"/>
              </w:rPr>
              <w:t>абзац шестой части первой подпункта 2) пункта 1 статьи 395 проекта</w:t>
            </w:r>
          </w:p>
          <w:p w:rsidR="00F422FA" w:rsidRPr="006E1531" w:rsidRDefault="00F422FA" w:rsidP="00F422FA">
            <w:pPr>
              <w:widowControl w:val="0"/>
              <w:jc w:val="both"/>
              <w:rPr>
                <w:rFonts w:ascii="Times New Roman" w:hAnsi="Times New Roman" w:cs="Times New Roman"/>
                <w:sz w:val="24"/>
                <w:szCs w:val="24"/>
              </w:rPr>
            </w:pPr>
          </w:p>
          <w:p w:rsidR="00F422FA" w:rsidRPr="006E1531" w:rsidRDefault="00F422FA" w:rsidP="00F422FA">
            <w:pPr>
              <w:widowControl w:val="0"/>
              <w:jc w:val="both"/>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F422FA" w:rsidRPr="006E1531" w:rsidRDefault="00F422FA" w:rsidP="00F422FA">
            <w:pPr>
              <w:ind w:firstLineChars="189" w:firstLine="454"/>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395. Социальные налоговые вычеты</w:t>
            </w:r>
          </w:p>
          <w:p w:rsidR="00F422FA" w:rsidRPr="006E1531" w:rsidRDefault="00F422FA" w:rsidP="00F422FA">
            <w:pPr>
              <w:ind w:firstLineChars="189" w:firstLine="454"/>
              <w:contextualSpacing/>
              <w:jc w:val="both"/>
              <w:rPr>
                <w:rFonts w:ascii="Times New Roman" w:eastAsia="Calibri" w:hAnsi="Times New Roman" w:cs="Times New Roman"/>
                <w:b/>
                <w:sz w:val="24"/>
                <w:szCs w:val="24"/>
              </w:rPr>
            </w:pPr>
          </w:p>
          <w:p w:rsidR="00F422FA" w:rsidRPr="006E1531" w:rsidRDefault="00F422FA" w:rsidP="00F422FA">
            <w:pPr>
              <w:ind w:firstLineChars="189" w:firstLine="454"/>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1. Социальные налоговые вычеты:</w:t>
            </w:r>
          </w:p>
          <w:p w:rsidR="00F422FA" w:rsidRPr="006E1531" w:rsidRDefault="00F422FA" w:rsidP="00F422FA">
            <w:pPr>
              <w:ind w:firstLineChars="189" w:firstLine="454"/>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w:t>
            </w:r>
          </w:p>
          <w:p w:rsidR="00F422FA" w:rsidRPr="006E1531" w:rsidRDefault="00F422FA" w:rsidP="00F422FA">
            <w:pPr>
              <w:ind w:firstLineChars="189" w:firstLine="454"/>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2) 882-кратный размер месячного расчетного показателя, действующего на 1 января соответствующего финансового года, за календарный год на основании того, что такое лицо на дату применения настоящего подпункта является:</w:t>
            </w:r>
          </w:p>
          <w:p w:rsidR="00F422FA" w:rsidRPr="006E1531" w:rsidRDefault="00F422FA" w:rsidP="00F422FA">
            <w:pPr>
              <w:ind w:firstLineChars="189" w:firstLine="454"/>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одним из родителей, опекунов, попечителей ребенка с инвалидностью, - за каждого такого ребенка с инвалидностью до достижения им восемнадцатилетнего возраста;</w:t>
            </w:r>
          </w:p>
          <w:p w:rsidR="00F422FA" w:rsidRPr="006E1531" w:rsidRDefault="00F422FA" w:rsidP="00F422FA">
            <w:pPr>
              <w:ind w:firstLineChars="189" w:firstLine="454"/>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одним из родителей, опекунов, попечителей лица, признанного лицом с инвалидностью по причине «лицо с инвалидностью с детства», - за каждое такое лицо в течение его жизни;</w:t>
            </w:r>
          </w:p>
          <w:p w:rsidR="00F422FA" w:rsidRPr="006E1531" w:rsidRDefault="00F422FA" w:rsidP="00F422FA">
            <w:pPr>
              <w:ind w:firstLineChars="189" w:firstLine="454"/>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одним из усыновителей (</w:t>
            </w:r>
            <w:proofErr w:type="spellStart"/>
            <w:r w:rsidRPr="006E1531">
              <w:rPr>
                <w:rFonts w:ascii="Times New Roman" w:eastAsia="Calibri" w:hAnsi="Times New Roman" w:cs="Times New Roman"/>
                <w:sz w:val="24"/>
                <w:szCs w:val="24"/>
              </w:rPr>
              <w:t>удочерителей</w:t>
            </w:r>
            <w:proofErr w:type="spellEnd"/>
            <w:r w:rsidRPr="006E1531">
              <w:rPr>
                <w:rFonts w:ascii="Times New Roman" w:eastAsia="Calibri" w:hAnsi="Times New Roman" w:cs="Times New Roman"/>
                <w:sz w:val="24"/>
                <w:szCs w:val="24"/>
              </w:rPr>
              <w:t xml:space="preserve">), - за каждое такое лицо до достижения усыновленным (удочеренным) ребенком </w:t>
            </w:r>
            <w:r w:rsidRPr="006E1531">
              <w:rPr>
                <w:rFonts w:ascii="Times New Roman" w:eastAsia="Calibri" w:hAnsi="Times New Roman" w:cs="Times New Roman"/>
                <w:sz w:val="24"/>
                <w:szCs w:val="24"/>
              </w:rPr>
              <w:lastRenderedPageBreak/>
              <w:t>восемнадцатилетнего возраста;</w:t>
            </w:r>
          </w:p>
          <w:p w:rsidR="00F422FA" w:rsidRPr="006E1531" w:rsidRDefault="00F422FA" w:rsidP="00F422FA">
            <w:pPr>
              <w:ind w:firstLineChars="189" w:firstLine="454"/>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одним из приемных родителей, принявших детей-сирот и детей, оставшихся без попечения родителей, в приемную семью, - за каждое такое лицо на период срока действия договора о передаче детей-сирот, детей, оставшихся без попечения родителей, в приемную семью.</w:t>
            </w:r>
          </w:p>
          <w:p w:rsidR="00F422FA" w:rsidRPr="006E1531" w:rsidRDefault="00F422FA" w:rsidP="00F422FA">
            <w:pPr>
              <w:ind w:firstLineChars="189" w:firstLine="454"/>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 xml:space="preserve">Отсутствует. </w:t>
            </w:r>
          </w:p>
          <w:p w:rsidR="00F422FA" w:rsidRPr="006E1531" w:rsidRDefault="00F422FA" w:rsidP="00F422FA">
            <w:pPr>
              <w:ind w:firstLineChars="189" w:firstLine="454"/>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Положения настоящего подпункта не применяются в отношении:</w:t>
            </w:r>
          </w:p>
          <w:p w:rsidR="00F422FA" w:rsidRPr="006E1531" w:rsidRDefault="00F422FA" w:rsidP="00F422FA">
            <w:pPr>
              <w:ind w:firstLineChars="189" w:firstLine="454"/>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p w:rsidR="00F422FA" w:rsidRPr="006E1531" w:rsidRDefault="00F422FA" w:rsidP="00F422FA">
            <w:pPr>
              <w:ind w:firstLineChars="189" w:firstLine="454"/>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лиц, вступающих в брак (супружество) с матерью или отцом усыновляемого ребенка (детей) в соответствии с брачно-семейным законодательством Республики Казахстан.</w:t>
            </w:r>
          </w:p>
          <w:p w:rsidR="00F422FA" w:rsidRPr="006E1531" w:rsidRDefault="00F422FA" w:rsidP="00F422FA">
            <w:pPr>
              <w:widowControl w:val="0"/>
              <w:ind w:firstLineChars="189" w:firstLine="454"/>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lastRenderedPageBreak/>
              <w:t>…</w:t>
            </w:r>
          </w:p>
        </w:tc>
        <w:tc>
          <w:tcPr>
            <w:tcW w:w="3827" w:type="dxa"/>
            <w:tcBorders>
              <w:top w:val="single" w:sz="4" w:space="0" w:color="000000"/>
              <w:left w:val="single" w:sz="4" w:space="0" w:color="000000"/>
              <w:bottom w:val="single" w:sz="4" w:space="0" w:color="000000"/>
            </w:tcBorders>
            <w:shd w:val="clear" w:color="auto" w:fill="auto"/>
          </w:tcPr>
          <w:p w:rsidR="00F422FA" w:rsidRPr="006E1531" w:rsidRDefault="00F422FA" w:rsidP="00F422FA">
            <w:pPr>
              <w:widowControl w:val="0"/>
              <w:ind w:firstLine="464"/>
              <w:jc w:val="both"/>
              <w:rPr>
                <w:rFonts w:ascii="Times New Roman" w:hAnsi="Times New Roman" w:cs="Times New Roman"/>
                <w:bCs/>
                <w:color w:val="000000" w:themeColor="text1"/>
                <w:sz w:val="24"/>
                <w:szCs w:val="24"/>
              </w:rPr>
            </w:pPr>
            <w:r w:rsidRPr="006E1531">
              <w:rPr>
                <w:rFonts w:ascii="Times New Roman" w:hAnsi="Times New Roman" w:cs="Times New Roman"/>
                <w:bCs/>
                <w:color w:val="000000" w:themeColor="text1"/>
                <w:sz w:val="24"/>
                <w:szCs w:val="24"/>
              </w:rPr>
              <w:lastRenderedPageBreak/>
              <w:t xml:space="preserve">  часть первую подпункта 2) пункта 1 статьи 395 </w:t>
            </w:r>
            <w:r w:rsidRPr="006E1531">
              <w:rPr>
                <w:rFonts w:ascii="Times New Roman" w:hAnsi="Times New Roman" w:cs="Times New Roman"/>
                <w:b/>
                <w:bCs/>
                <w:color w:val="000000" w:themeColor="text1"/>
                <w:sz w:val="24"/>
                <w:szCs w:val="24"/>
              </w:rPr>
              <w:t>дополнить абзацем шестым</w:t>
            </w:r>
            <w:r w:rsidRPr="006E1531">
              <w:rPr>
                <w:rFonts w:ascii="Times New Roman" w:hAnsi="Times New Roman" w:cs="Times New Roman"/>
                <w:bCs/>
                <w:color w:val="000000" w:themeColor="text1"/>
                <w:sz w:val="24"/>
                <w:szCs w:val="24"/>
              </w:rPr>
              <w:t xml:space="preserve"> следующего содержания:</w:t>
            </w:r>
          </w:p>
          <w:p w:rsidR="00F422FA" w:rsidRPr="006E1531" w:rsidRDefault="00F422FA" w:rsidP="00F422FA">
            <w:pPr>
              <w:widowControl w:val="0"/>
              <w:ind w:firstLine="464"/>
              <w:jc w:val="both"/>
              <w:rPr>
                <w:rFonts w:ascii="Times New Roman" w:hAnsi="Times New Roman" w:cs="Times New Roman"/>
                <w:bCs/>
                <w:color w:val="000000" w:themeColor="text1"/>
                <w:sz w:val="24"/>
                <w:szCs w:val="24"/>
              </w:rPr>
            </w:pPr>
            <w:r w:rsidRPr="006E1531">
              <w:rPr>
                <w:rFonts w:ascii="Times New Roman" w:hAnsi="Times New Roman" w:cs="Times New Roman"/>
                <w:bCs/>
                <w:color w:val="000000" w:themeColor="text1"/>
                <w:sz w:val="24"/>
                <w:szCs w:val="24"/>
              </w:rPr>
              <w:t xml:space="preserve">  </w:t>
            </w:r>
            <w:r w:rsidRPr="006E1531">
              <w:rPr>
                <w:rFonts w:ascii="Times New Roman" w:hAnsi="Times New Roman" w:cs="Times New Roman"/>
                <w:b/>
                <w:bCs/>
                <w:color w:val="000000" w:themeColor="text1"/>
                <w:sz w:val="24"/>
                <w:szCs w:val="24"/>
              </w:rPr>
              <w:t>«</w:t>
            </w:r>
            <w:r w:rsidRPr="006E1531">
              <w:rPr>
                <w:rFonts w:ascii="Times New Roman" w:hAnsi="Times New Roman" w:cs="Times New Roman"/>
                <w:b/>
                <w:color w:val="000000" w:themeColor="text1"/>
                <w:sz w:val="24"/>
                <w:szCs w:val="24"/>
              </w:rPr>
              <w:t>одним из приемных профессиональных воспитателей, принявших детей, нуждающихся в оказании специальных социальных услуг по основаниям, предусмотренным в подпунктах 1) - 3) и 9) пункта 1 статьи 133 Социального кодекса Республики Казахстан, в приемную профессиональную семью, - за каждое такое лицо на период срока действия договора о передаче детей, нуждающихся в оказании специальных социальных услуг по основаниям, предусмотренным в подпунктах 1) - 3) и 9) пункта 1 статьи 133 Социального кодекса Республики Казахстан, в приемную профессиональную семью</w:t>
            </w:r>
            <w:r w:rsidRPr="006E1531">
              <w:rPr>
                <w:rFonts w:ascii="Times New Roman" w:hAnsi="Times New Roman" w:cs="Times New Roman"/>
                <w:color w:val="000000" w:themeColor="text1"/>
                <w:sz w:val="24"/>
                <w:szCs w:val="24"/>
              </w:rPr>
              <w:t>.</w:t>
            </w:r>
            <w:r w:rsidRPr="006E1531">
              <w:rPr>
                <w:rFonts w:ascii="Times New Roman" w:hAnsi="Times New Roman" w:cs="Times New Roman"/>
                <w:b/>
                <w:bCs/>
                <w:color w:val="000000" w:themeColor="text1"/>
                <w:sz w:val="24"/>
                <w:szCs w:val="24"/>
              </w:rPr>
              <w:t>»</w:t>
            </w:r>
            <w:r w:rsidRPr="006E1531">
              <w:rPr>
                <w:rFonts w:ascii="Times New Roman" w:hAnsi="Times New Roman" w:cs="Times New Roman"/>
                <w:bCs/>
                <w:color w:val="000000" w:themeColor="text1"/>
                <w:sz w:val="24"/>
                <w:szCs w:val="24"/>
              </w:rPr>
              <w:t>;</w:t>
            </w:r>
          </w:p>
          <w:p w:rsidR="00F422FA" w:rsidRPr="006E1531" w:rsidRDefault="00F422FA" w:rsidP="00F422FA">
            <w:pPr>
              <w:widowControl w:val="0"/>
              <w:jc w:val="both"/>
              <w:rPr>
                <w:rFonts w:ascii="Times New Roman" w:hAnsi="Times New Roman" w:cs="Times New Roman"/>
                <w:bCs/>
                <w:color w:val="000000" w:themeColor="text1"/>
                <w:sz w:val="24"/>
                <w:szCs w:val="24"/>
              </w:rPr>
            </w:pPr>
          </w:p>
          <w:p w:rsidR="00F422FA" w:rsidRPr="006E1531" w:rsidRDefault="00F422FA" w:rsidP="00F422FA">
            <w:pPr>
              <w:widowControl w:val="0"/>
              <w:shd w:val="clear" w:color="auto" w:fill="FFFFFF"/>
              <w:ind w:firstLine="198"/>
              <w:jc w:val="center"/>
              <w:rPr>
                <w:rFonts w:ascii="Times New Roman" w:hAnsi="Times New Roman" w:cs="Times New Roman"/>
                <w:bCs/>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422FA" w:rsidRPr="006E1531" w:rsidRDefault="00F422FA" w:rsidP="00F422FA">
            <w:pPr>
              <w:jc w:val="center"/>
              <w:rPr>
                <w:rFonts w:ascii="Times New Roman" w:hAnsi="Times New Roman" w:cs="Times New Roman"/>
                <w:b/>
                <w:color w:val="000000" w:themeColor="text1"/>
                <w:sz w:val="24"/>
                <w:szCs w:val="24"/>
              </w:rPr>
            </w:pPr>
            <w:r w:rsidRPr="006E1531">
              <w:rPr>
                <w:rFonts w:ascii="Times New Roman" w:hAnsi="Times New Roman" w:cs="Times New Roman"/>
                <w:color w:val="000000" w:themeColor="text1"/>
                <w:sz w:val="24"/>
                <w:szCs w:val="24"/>
              </w:rPr>
              <w:t xml:space="preserve">   </w:t>
            </w:r>
            <w:r w:rsidRPr="006E1531">
              <w:rPr>
                <w:rFonts w:ascii="Times New Roman" w:hAnsi="Times New Roman" w:cs="Times New Roman"/>
                <w:b/>
                <w:color w:val="000000" w:themeColor="text1"/>
                <w:sz w:val="24"/>
                <w:szCs w:val="24"/>
              </w:rPr>
              <w:t xml:space="preserve">депутат </w:t>
            </w:r>
          </w:p>
          <w:p w:rsidR="00F422FA" w:rsidRPr="006E1531" w:rsidRDefault="00F422FA" w:rsidP="00F422FA">
            <w:pPr>
              <w:jc w:val="center"/>
              <w:rPr>
                <w:rFonts w:ascii="Times New Roman" w:eastAsia="Times New Roman" w:hAnsi="Times New Roman" w:cs="Times New Roman"/>
                <w:b/>
                <w:sz w:val="24"/>
                <w:szCs w:val="24"/>
                <w:lang w:eastAsia="zh-CN"/>
              </w:rPr>
            </w:pPr>
            <w:r w:rsidRPr="006E1531">
              <w:rPr>
                <w:rFonts w:ascii="Times New Roman" w:eastAsia="Times New Roman" w:hAnsi="Times New Roman" w:cs="Times New Roman"/>
                <w:b/>
                <w:sz w:val="24"/>
                <w:szCs w:val="24"/>
                <w:lang w:eastAsia="zh-CN"/>
              </w:rPr>
              <w:t xml:space="preserve">А. </w:t>
            </w:r>
            <w:proofErr w:type="spellStart"/>
            <w:r w:rsidRPr="006E1531">
              <w:rPr>
                <w:rFonts w:ascii="Times New Roman" w:eastAsia="Times New Roman" w:hAnsi="Times New Roman" w:cs="Times New Roman"/>
                <w:b/>
                <w:sz w:val="24"/>
                <w:szCs w:val="24"/>
                <w:lang w:eastAsia="zh-CN"/>
              </w:rPr>
              <w:t>Мусралимова</w:t>
            </w:r>
            <w:proofErr w:type="spellEnd"/>
          </w:p>
          <w:p w:rsidR="00F422FA" w:rsidRPr="006E1531" w:rsidRDefault="00F422FA" w:rsidP="00F422FA">
            <w:pPr>
              <w:jc w:val="center"/>
              <w:rPr>
                <w:rFonts w:ascii="Times New Roman" w:eastAsia="Times New Roman" w:hAnsi="Times New Roman" w:cs="Times New Roman"/>
                <w:b/>
                <w:sz w:val="24"/>
                <w:szCs w:val="24"/>
                <w:lang w:eastAsia="zh-CN"/>
              </w:rPr>
            </w:pPr>
          </w:p>
          <w:p w:rsidR="00F422FA" w:rsidRPr="006E1531" w:rsidRDefault="00F422FA" w:rsidP="00F422FA">
            <w:pPr>
              <w:widowControl w:val="0"/>
              <w:ind w:firstLine="321"/>
              <w:jc w:val="both"/>
              <w:rPr>
                <w:rFonts w:ascii="Times New Roman" w:hAnsi="Times New Roman" w:cs="Times New Roman"/>
                <w:color w:val="000000" w:themeColor="text1"/>
                <w:sz w:val="24"/>
                <w:szCs w:val="24"/>
              </w:rPr>
            </w:pPr>
            <w:r w:rsidRPr="006E1531">
              <w:rPr>
                <w:rFonts w:ascii="Times New Roman" w:hAnsi="Times New Roman" w:cs="Times New Roman"/>
                <w:color w:val="000000" w:themeColor="text1"/>
                <w:sz w:val="24"/>
                <w:szCs w:val="24"/>
              </w:rPr>
              <w:t xml:space="preserve">В целях </w:t>
            </w:r>
            <w:proofErr w:type="spellStart"/>
            <w:r w:rsidRPr="006E1531">
              <w:rPr>
                <w:rFonts w:ascii="Times New Roman" w:hAnsi="Times New Roman" w:cs="Times New Roman"/>
                <w:color w:val="000000" w:themeColor="text1"/>
                <w:sz w:val="24"/>
                <w:szCs w:val="24"/>
              </w:rPr>
              <w:t>корреспондирования</w:t>
            </w:r>
            <w:proofErr w:type="spellEnd"/>
            <w:r w:rsidRPr="006E1531">
              <w:rPr>
                <w:rFonts w:ascii="Times New Roman" w:hAnsi="Times New Roman" w:cs="Times New Roman"/>
                <w:color w:val="000000" w:themeColor="text1"/>
                <w:sz w:val="24"/>
                <w:szCs w:val="24"/>
              </w:rPr>
              <w:t xml:space="preserve"> с положениями проекта Закона РК «О внесении изменений и дополнений в некоторые законодательные акты Республики Казахстан по вопросам образования и защиты прав ребенка». </w:t>
            </w:r>
          </w:p>
          <w:p w:rsidR="00F422FA" w:rsidRPr="006E1531" w:rsidRDefault="00F422FA" w:rsidP="00F422FA">
            <w:pPr>
              <w:widowControl w:val="0"/>
              <w:ind w:firstLine="149"/>
              <w:jc w:val="both"/>
              <w:rPr>
                <w:rFonts w:ascii="Times New Roman" w:hAnsi="Times New Roman" w:cs="Times New Roman"/>
                <w:color w:val="000000" w:themeColor="text1"/>
                <w:sz w:val="24"/>
                <w:szCs w:val="24"/>
              </w:rPr>
            </w:pP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r w:rsidRPr="006E1531">
              <w:rPr>
                <w:rFonts w:ascii="Times New Roman" w:eastAsia="Times New Roman" w:hAnsi="Times New Roman" w:cs="Times New Roman"/>
                <w:b/>
                <w:sz w:val="24"/>
                <w:szCs w:val="24"/>
                <w:lang w:eastAsia="ru-RU"/>
              </w:rPr>
              <w:t>Доработать</w:t>
            </w:r>
          </w:p>
        </w:tc>
      </w:tr>
      <w:tr w:rsidR="00F422FA" w:rsidRPr="006E153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 xml:space="preserve">новая статья </w:t>
            </w:r>
          </w:p>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395-1</w:t>
            </w:r>
          </w:p>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проекта</w:t>
            </w:r>
          </w:p>
        </w:tc>
        <w:tc>
          <w:tcPr>
            <w:tcW w:w="3402" w:type="dxa"/>
          </w:tcPr>
          <w:p w:rsidR="00F422FA" w:rsidRPr="006E1531" w:rsidRDefault="00F422FA" w:rsidP="00F422FA">
            <w:pPr>
              <w:pStyle w:val="a6"/>
              <w:ind w:firstLine="142"/>
              <w:jc w:val="both"/>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Отсутствует.</w:t>
            </w:r>
          </w:p>
        </w:tc>
        <w:tc>
          <w:tcPr>
            <w:tcW w:w="3827" w:type="dxa"/>
          </w:tcPr>
          <w:p w:rsidR="00F422FA" w:rsidRPr="006E1531" w:rsidRDefault="00F422FA" w:rsidP="00F422FA">
            <w:pPr>
              <w:pStyle w:val="a6"/>
              <w:ind w:firstLine="464"/>
              <w:jc w:val="both"/>
              <w:rPr>
                <w:rFonts w:ascii="Times New Roman" w:eastAsia="Times New Roman" w:hAnsi="Times New Roman" w:cs="Times New Roman"/>
                <w:bCs/>
                <w:sz w:val="24"/>
                <w:szCs w:val="24"/>
                <w:lang w:eastAsia="ru-RU"/>
              </w:rPr>
            </w:pPr>
            <w:r w:rsidRPr="006E1531">
              <w:rPr>
                <w:rFonts w:ascii="Times New Roman" w:eastAsia="Times New Roman" w:hAnsi="Times New Roman" w:cs="Times New Roman"/>
                <w:bCs/>
                <w:sz w:val="24"/>
                <w:szCs w:val="24"/>
                <w:lang w:eastAsia="ru-RU"/>
              </w:rPr>
              <w:t xml:space="preserve">проект </w:t>
            </w:r>
            <w:r w:rsidRPr="006E1531">
              <w:rPr>
                <w:rFonts w:ascii="Times New Roman" w:eastAsia="Times New Roman" w:hAnsi="Times New Roman" w:cs="Times New Roman"/>
                <w:b/>
                <w:bCs/>
                <w:sz w:val="24"/>
                <w:szCs w:val="24"/>
                <w:lang w:eastAsia="ru-RU"/>
              </w:rPr>
              <w:t>дополнить статьей 395-1</w:t>
            </w:r>
            <w:r w:rsidRPr="006E1531">
              <w:rPr>
                <w:rFonts w:ascii="Times New Roman" w:eastAsia="Times New Roman" w:hAnsi="Times New Roman" w:cs="Times New Roman"/>
                <w:bCs/>
                <w:sz w:val="24"/>
                <w:szCs w:val="24"/>
                <w:lang w:eastAsia="ru-RU"/>
              </w:rPr>
              <w:t xml:space="preserve"> следующего содержания:</w:t>
            </w:r>
          </w:p>
          <w:p w:rsidR="00F422FA" w:rsidRPr="006E1531" w:rsidRDefault="00F422FA" w:rsidP="00F422FA">
            <w:pPr>
              <w:pStyle w:val="a6"/>
              <w:ind w:firstLine="464"/>
              <w:jc w:val="both"/>
              <w:rPr>
                <w:rFonts w:ascii="Times New Roman" w:eastAsia="Times New Roman" w:hAnsi="Times New Roman" w:cs="Times New Roman"/>
                <w:bCs/>
                <w:sz w:val="24"/>
                <w:szCs w:val="24"/>
                <w:lang w:eastAsia="ru-RU"/>
              </w:rPr>
            </w:pPr>
            <w:r w:rsidRPr="006E1531">
              <w:rPr>
                <w:rFonts w:ascii="Times New Roman" w:eastAsia="Times New Roman" w:hAnsi="Times New Roman" w:cs="Times New Roman"/>
                <w:bCs/>
                <w:sz w:val="24"/>
                <w:szCs w:val="24"/>
                <w:lang w:eastAsia="ru-RU"/>
              </w:rPr>
              <w:t>«</w:t>
            </w:r>
            <w:r w:rsidRPr="006E1531">
              <w:rPr>
                <w:rFonts w:ascii="Times New Roman" w:eastAsia="Times New Roman" w:hAnsi="Times New Roman" w:cs="Times New Roman"/>
                <w:b/>
                <w:bCs/>
                <w:sz w:val="24"/>
                <w:szCs w:val="24"/>
                <w:lang w:eastAsia="ru-RU"/>
              </w:rPr>
              <w:t xml:space="preserve">Статья 395-1. Налоговый вычет по пожертвованиям и (или) </w:t>
            </w:r>
            <w:proofErr w:type="spellStart"/>
            <w:r w:rsidRPr="006E1531">
              <w:rPr>
                <w:rFonts w:ascii="Times New Roman" w:eastAsia="Times New Roman" w:hAnsi="Times New Roman" w:cs="Times New Roman"/>
                <w:b/>
                <w:bCs/>
                <w:sz w:val="24"/>
                <w:szCs w:val="24"/>
                <w:lang w:eastAsia="ru-RU"/>
              </w:rPr>
              <w:t>эндаументам</w:t>
            </w:r>
            <w:proofErr w:type="spellEnd"/>
            <w:r w:rsidRPr="006E1531">
              <w:rPr>
                <w:rFonts w:ascii="Times New Roman" w:eastAsia="Times New Roman" w:hAnsi="Times New Roman" w:cs="Times New Roman"/>
                <w:b/>
                <w:bCs/>
                <w:sz w:val="24"/>
                <w:szCs w:val="24"/>
                <w:lang w:eastAsia="ru-RU"/>
              </w:rPr>
              <w:t xml:space="preserve"> (целевым вкладам) в </w:t>
            </w:r>
            <w:proofErr w:type="spellStart"/>
            <w:r w:rsidRPr="006E1531">
              <w:rPr>
                <w:rFonts w:ascii="Times New Roman" w:eastAsia="Times New Roman" w:hAnsi="Times New Roman" w:cs="Times New Roman"/>
                <w:b/>
                <w:bCs/>
                <w:sz w:val="24"/>
                <w:szCs w:val="24"/>
                <w:lang w:eastAsia="ru-RU"/>
              </w:rPr>
              <w:t>эндаумент</w:t>
            </w:r>
            <w:proofErr w:type="spellEnd"/>
            <w:r w:rsidRPr="006E1531">
              <w:rPr>
                <w:rFonts w:ascii="Times New Roman" w:eastAsia="Times New Roman" w:hAnsi="Times New Roman" w:cs="Times New Roman"/>
                <w:b/>
                <w:bCs/>
                <w:sz w:val="24"/>
                <w:szCs w:val="24"/>
                <w:lang w:eastAsia="ru-RU"/>
              </w:rPr>
              <w:t>-фонд (целевой капитал)</w:t>
            </w:r>
          </w:p>
          <w:p w:rsidR="00F422FA" w:rsidRPr="006E1531" w:rsidRDefault="00F422FA" w:rsidP="00F422FA">
            <w:pPr>
              <w:pStyle w:val="a6"/>
              <w:ind w:firstLine="464"/>
              <w:jc w:val="both"/>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 xml:space="preserve">1. Налоговый вычет по пожертвованиям и (или) </w:t>
            </w:r>
            <w:proofErr w:type="spellStart"/>
            <w:r w:rsidRPr="006E1531">
              <w:rPr>
                <w:rFonts w:ascii="Times New Roman" w:eastAsia="Times New Roman" w:hAnsi="Times New Roman" w:cs="Times New Roman"/>
                <w:b/>
                <w:bCs/>
                <w:sz w:val="24"/>
                <w:szCs w:val="24"/>
                <w:lang w:eastAsia="ru-RU"/>
              </w:rPr>
              <w:t>эндаументам</w:t>
            </w:r>
            <w:proofErr w:type="spellEnd"/>
            <w:r w:rsidRPr="006E1531">
              <w:rPr>
                <w:rFonts w:ascii="Times New Roman" w:eastAsia="Times New Roman" w:hAnsi="Times New Roman" w:cs="Times New Roman"/>
                <w:b/>
                <w:bCs/>
                <w:sz w:val="24"/>
                <w:szCs w:val="24"/>
                <w:lang w:eastAsia="ru-RU"/>
              </w:rPr>
              <w:t xml:space="preserve"> (целевым вкладам) в </w:t>
            </w:r>
            <w:proofErr w:type="spellStart"/>
            <w:r w:rsidRPr="006E1531">
              <w:rPr>
                <w:rFonts w:ascii="Times New Roman" w:eastAsia="Times New Roman" w:hAnsi="Times New Roman" w:cs="Times New Roman"/>
                <w:b/>
                <w:bCs/>
                <w:sz w:val="24"/>
                <w:szCs w:val="24"/>
                <w:lang w:eastAsia="ru-RU"/>
              </w:rPr>
              <w:t>эндаумент</w:t>
            </w:r>
            <w:proofErr w:type="spellEnd"/>
            <w:r w:rsidRPr="006E1531">
              <w:rPr>
                <w:rFonts w:ascii="Times New Roman" w:eastAsia="Times New Roman" w:hAnsi="Times New Roman" w:cs="Times New Roman"/>
                <w:b/>
                <w:bCs/>
                <w:sz w:val="24"/>
                <w:szCs w:val="24"/>
                <w:lang w:eastAsia="ru-RU"/>
              </w:rPr>
              <w:t xml:space="preserve">-фонд (целевой капитал) применяется физическим лицом в размере 300 процентов от суммы пожертвования и (или) </w:t>
            </w:r>
            <w:proofErr w:type="spellStart"/>
            <w:r w:rsidRPr="006E1531">
              <w:rPr>
                <w:rFonts w:ascii="Times New Roman" w:eastAsia="Times New Roman" w:hAnsi="Times New Roman" w:cs="Times New Roman"/>
                <w:b/>
                <w:bCs/>
                <w:sz w:val="24"/>
                <w:szCs w:val="24"/>
                <w:lang w:eastAsia="ru-RU"/>
              </w:rPr>
              <w:t>эндаумента</w:t>
            </w:r>
            <w:proofErr w:type="spellEnd"/>
            <w:r w:rsidRPr="006E1531">
              <w:rPr>
                <w:rFonts w:ascii="Times New Roman" w:eastAsia="Times New Roman" w:hAnsi="Times New Roman" w:cs="Times New Roman"/>
                <w:b/>
                <w:bCs/>
                <w:sz w:val="24"/>
                <w:szCs w:val="24"/>
                <w:lang w:eastAsia="ru-RU"/>
              </w:rPr>
              <w:t xml:space="preserve"> (целевого вклада) в </w:t>
            </w:r>
            <w:proofErr w:type="spellStart"/>
            <w:r w:rsidRPr="006E1531">
              <w:rPr>
                <w:rFonts w:ascii="Times New Roman" w:eastAsia="Times New Roman" w:hAnsi="Times New Roman" w:cs="Times New Roman"/>
                <w:b/>
                <w:bCs/>
                <w:sz w:val="24"/>
                <w:szCs w:val="24"/>
                <w:lang w:eastAsia="ru-RU"/>
              </w:rPr>
              <w:t>эндаумент</w:t>
            </w:r>
            <w:proofErr w:type="spellEnd"/>
            <w:r w:rsidRPr="006E1531">
              <w:rPr>
                <w:rFonts w:ascii="Times New Roman" w:eastAsia="Times New Roman" w:hAnsi="Times New Roman" w:cs="Times New Roman"/>
                <w:b/>
                <w:bCs/>
                <w:sz w:val="24"/>
                <w:szCs w:val="24"/>
                <w:lang w:eastAsia="ru-RU"/>
              </w:rPr>
              <w:t>-фонд (целевой капитал).</w:t>
            </w:r>
          </w:p>
          <w:p w:rsidR="00F422FA" w:rsidRPr="006E1531" w:rsidRDefault="00F422FA" w:rsidP="00F422FA">
            <w:pPr>
              <w:pStyle w:val="a6"/>
              <w:ind w:firstLine="464"/>
              <w:jc w:val="both"/>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 xml:space="preserve">2. Подтверждающими документами для применения налогового вычета по пожертвованиям и (или) </w:t>
            </w:r>
            <w:proofErr w:type="spellStart"/>
            <w:r w:rsidRPr="006E1531">
              <w:rPr>
                <w:rFonts w:ascii="Times New Roman" w:eastAsia="Times New Roman" w:hAnsi="Times New Roman" w:cs="Times New Roman"/>
                <w:b/>
                <w:bCs/>
                <w:sz w:val="24"/>
                <w:szCs w:val="24"/>
                <w:lang w:eastAsia="ru-RU"/>
              </w:rPr>
              <w:t>эндаументам</w:t>
            </w:r>
            <w:proofErr w:type="spellEnd"/>
            <w:r w:rsidRPr="006E1531">
              <w:rPr>
                <w:rFonts w:ascii="Times New Roman" w:eastAsia="Times New Roman" w:hAnsi="Times New Roman" w:cs="Times New Roman"/>
                <w:b/>
                <w:bCs/>
                <w:sz w:val="24"/>
                <w:szCs w:val="24"/>
                <w:lang w:eastAsia="ru-RU"/>
              </w:rPr>
              <w:t xml:space="preserve"> (целевым вкладам) в </w:t>
            </w:r>
            <w:proofErr w:type="spellStart"/>
            <w:r w:rsidRPr="006E1531">
              <w:rPr>
                <w:rFonts w:ascii="Times New Roman" w:eastAsia="Times New Roman" w:hAnsi="Times New Roman" w:cs="Times New Roman"/>
                <w:b/>
                <w:bCs/>
                <w:sz w:val="24"/>
                <w:szCs w:val="24"/>
                <w:lang w:eastAsia="ru-RU"/>
              </w:rPr>
              <w:t>эндаумент</w:t>
            </w:r>
            <w:proofErr w:type="spellEnd"/>
            <w:r w:rsidRPr="006E1531">
              <w:rPr>
                <w:rFonts w:ascii="Times New Roman" w:eastAsia="Times New Roman" w:hAnsi="Times New Roman" w:cs="Times New Roman"/>
                <w:b/>
                <w:bCs/>
                <w:sz w:val="24"/>
                <w:szCs w:val="24"/>
                <w:lang w:eastAsia="ru-RU"/>
              </w:rPr>
              <w:t>-фонд (целевой капитал) являются:</w:t>
            </w:r>
          </w:p>
          <w:p w:rsidR="00F422FA" w:rsidRPr="006E1531" w:rsidRDefault="00F422FA" w:rsidP="00F422FA">
            <w:pPr>
              <w:pStyle w:val="a6"/>
              <w:ind w:firstLine="464"/>
              <w:jc w:val="both"/>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1) договор целевого вклада;</w:t>
            </w:r>
          </w:p>
          <w:p w:rsidR="00F422FA" w:rsidRPr="006E1531" w:rsidRDefault="00F422FA" w:rsidP="00F422FA">
            <w:pPr>
              <w:pStyle w:val="a6"/>
              <w:ind w:firstLine="464"/>
              <w:jc w:val="both"/>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2) документ, подтверждающий исполнение обязательств по договору целевого вклада;</w:t>
            </w:r>
          </w:p>
          <w:p w:rsidR="00F422FA" w:rsidRPr="006E1531" w:rsidRDefault="00F422FA" w:rsidP="00F422FA">
            <w:pPr>
              <w:pStyle w:val="a6"/>
              <w:ind w:firstLine="464"/>
              <w:jc w:val="both"/>
              <w:rPr>
                <w:rFonts w:ascii="Times New Roman" w:eastAsia="Times New Roman" w:hAnsi="Times New Roman" w:cs="Times New Roman"/>
                <w:b/>
                <w:bCs/>
                <w:sz w:val="24"/>
                <w:szCs w:val="24"/>
                <w:lang w:eastAsia="ru-RU"/>
              </w:rPr>
            </w:pPr>
            <w:r w:rsidRPr="006E1531">
              <w:rPr>
                <w:rFonts w:ascii="Times New Roman" w:eastAsia="Times New Roman" w:hAnsi="Times New Roman" w:cs="Times New Roman"/>
                <w:b/>
                <w:bCs/>
                <w:sz w:val="24"/>
                <w:szCs w:val="24"/>
                <w:lang w:eastAsia="ru-RU"/>
              </w:rPr>
              <w:t xml:space="preserve">3) документ, подтверждающий, что получателем пожертвования и </w:t>
            </w:r>
            <w:r w:rsidRPr="006E1531">
              <w:rPr>
                <w:rFonts w:ascii="Times New Roman" w:eastAsia="Times New Roman" w:hAnsi="Times New Roman" w:cs="Times New Roman"/>
                <w:b/>
                <w:bCs/>
                <w:sz w:val="24"/>
                <w:szCs w:val="24"/>
                <w:lang w:eastAsia="ru-RU"/>
              </w:rPr>
              <w:lastRenderedPageBreak/>
              <w:t xml:space="preserve">(или) </w:t>
            </w:r>
            <w:proofErr w:type="spellStart"/>
            <w:r w:rsidRPr="006E1531">
              <w:rPr>
                <w:rFonts w:ascii="Times New Roman" w:eastAsia="Times New Roman" w:hAnsi="Times New Roman" w:cs="Times New Roman"/>
                <w:b/>
                <w:bCs/>
                <w:sz w:val="24"/>
                <w:szCs w:val="24"/>
                <w:lang w:eastAsia="ru-RU"/>
              </w:rPr>
              <w:t>эндаумента</w:t>
            </w:r>
            <w:proofErr w:type="spellEnd"/>
            <w:r w:rsidRPr="006E1531">
              <w:rPr>
                <w:rFonts w:ascii="Times New Roman" w:eastAsia="Times New Roman" w:hAnsi="Times New Roman" w:cs="Times New Roman"/>
                <w:b/>
                <w:bCs/>
                <w:sz w:val="24"/>
                <w:szCs w:val="24"/>
                <w:lang w:eastAsia="ru-RU"/>
              </w:rPr>
              <w:t xml:space="preserve"> (целевого вклада) является фонд целевого капитала, зарегистрированный и функционирующий в соответствии с законодательством Республики Казахстан.</w:t>
            </w:r>
          </w:p>
          <w:p w:rsidR="00F422FA" w:rsidRPr="006E1531" w:rsidRDefault="00F422FA" w:rsidP="00F422FA">
            <w:pPr>
              <w:pStyle w:val="a6"/>
              <w:ind w:firstLine="464"/>
              <w:jc w:val="both"/>
              <w:rPr>
                <w:rFonts w:ascii="Times New Roman" w:eastAsia="Times New Roman" w:hAnsi="Times New Roman" w:cs="Times New Roman"/>
                <w:sz w:val="24"/>
                <w:szCs w:val="24"/>
                <w:lang w:eastAsia="ru-RU"/>
              </w:rPr>
            </w:pPr>
            <w:r w:rsidRPr="006E1531">
              <w:rPr>
                <w:rFonts w:ascii="Times New Roman" w:eastAsia="Times New Roman" w:hAnsi="Times New Roman" w:cs="Times New Roman"/>
                <w:b/>
                <w:bCs/>
                <w:sz w:val="24"/>
                <w:szCs w:val="24"/>
                <w:lang w:eastAsia="ru-RU"/>
              </w:rPr>
              <w:t>3. Налоговые вычеты применяются в том налоговом периоде, в котором заключен договор целевого вклада.»;</w:t>
            </w:r>
          </w:p>
        </w:tc>
        <w:tc>
          <w:tcPr>
            <w:tcW w:w="3402" w:type="dxa"/>
          </w:tcPr>
          <w:p w:rsidR="00F422FA" w:rsidRPr="006E1531" w:rsidRDefault="00F422FA" w:rsidP="00F422FA">
            <w:pPr>
              <w:pStyle w:val="a6"/>
              <w:jc w:val="center"/>
              <w:rPr>
                <w:rFonts w:ascii="Times New Roman" w:hAnsi="Times New Roman" w:cs="Times New Roman"/>
                <w:b/>
                <w:bCs/>
                <w:sz w:val="24"/>
                <w:szCs w:val="24"/>
              </w:rPr>
            </w:pPr>
            <w:r w:rsidRPr="006E1531">
              <w:rPr>
                <w:rFonts w:ascii="Times New Roman" w:hAnsi="Times New Roman" w:cs="Times New Roman"/>
                <w:b/>
                <w:bCs/>
                <w:sz w:val="24"/>
                <w:szCs w:val="24"/>
              </w:rPr>
              <w:lastRenderedPageBreak/>
              <w:t>депутат</w:t>
            </w:r>
          </w:p>
          <w:p w:rsidR="00F422FA" w:rsidRPr="006E1531" w:rsidRDefault="00F422FA" w:rsidP="00F422FA">
            <w:pPr>
              <w:pStyle w:val="a6"/>
              <w:jc w:val="center"/>
              <w:rPr>
                <w:rFonts w:ascii="Times New Roman" w:hAnsi="Times New Roman" w:cs="Times New Roman"/>
                <w:b/>
                <w:bCs/>
                <w:sz w:val="24"/>
                <w:szCs w:val="24"/>
              </w:rPr>
            </w:pPr>
            <w:r w:rsidRPr="006E1531">
              <w:rPr>
                <w:rFonts w:ascii="Times New Roman" w:hAnsi="Times New Roman" w:cs="Times New Roman"/>
                <w:b/>
                <w:bCs/>
                <w:sz w:val="24"/>
                <w:szCs w:val="24"/>
              </w:rPr>
              <w:t>Н. Тау</w:t>
            </w:r>
          </w:p>
          <w:p w:rsidR="00F422FA" w:rsidRPr="006E1531" w:rsidRDefault="00F422FA" w:rsidP="00F422FA">
            <w:pPr>
              <w:pStyle w:val="a6"/>
              <w:jc w:val="both"/>
              <w:rPr>
                <w:rFonts w:ascii="Times New Roman" w:hAnsi="Times New Roman" w:cs="Times New Roman"/>
                <w:b/>
                <w:bCs/>
                <w:sz w:val="24"/>
                <w:szCs w:val="24"/>
              </w:rPr>
            </w:pPr>
          </w:p>
          <w:p w:rsidR="00F422FA" w:rsidRPr="006E1531" w:rsidRDefault="00F422FA" w:rsidP="00F422FA">
            <w:pPr>
              <w:pStyle w:val="a6"/>
              <w:ind w:firstLine="463"/>
              <w:jc w:val="both"/>
              <w:rPr>
                <w:rFonts w:ascii="Times New Roman" w:hAnsi="Times New Roman" w:cs="Times New Roman"/>
                <w:b/>
                <w:bCs/>
                <w:sz w:val="24"/>
                <w:szCs w:val="24"/>
              </w:rPr>
            </w:pPr>
            <w:r w:rsidRPr="006E1531">
              <w:rPr>
                <w:rFonts w:ascii="Times New Roman" w:hAnsi="Times New Roman" w:cs="Times New Roman"/>
                <w:b/>
                <w:bCs/>
                <w:sz w:val="24"/>
                <w:szCs w:val="24"/>
              </w:rPr>
              <w:t>Введение в действие с 1 января 2026 года.</w:t>
            </w:r>
          </w:p>
          <w:p w:rsidR="00F422FA" w:rsidRPr="006E1531" w:rsidRDefault="00F422FA" w:rsidP="00F422FA">
            <w:pPr>
              <w:ind w:firstLine="463"/>
              <w:jc w:val="both"/>
              <w:rPr>
                <w:rFonts w:ascii="Times New Roman" w:eastAsia="Calibri" w:hAnsi="Times New Roman" w:cs="Times New Roman"/>
                <w:sz w:val="24"/>
                <w:szCs w:val="24"/>
                <w:lang w:eastAsia="zh-CN"/>
              </w:rPr>
            </w:pPr>
            <w:r w:rsidRPr="006E1531">
              <w:rPr>
                <w:rFonts w:ascii="Times New Roman" w:eastAsia="Calibri" w:hAnsi="Times New Roman" w:cs="Times New Roman"/>
                <w:sz w:val="24"/>
                <w:szCs w:val="24"/>
                <w:lang w:eastAsia="zh-CN"/>
              </w:rPr>
              <w:t xml:space="preserve">Введение статьи 395-1 в Налоговый кодекс, устанавливающей налоговый вычет по пожертвованиям и </w:t>
            </w:r>
            <w:proofErr w:type="spellStart"/>
            <w:r w:rsidRPr="006E1531">
              <w:rPr>
                <w:rFonts w:ascii="Times New Roman" w:eastAsia="Calibri" w:hAnsi="Times New Roman" w:cs="Times New Roman"/>
                <w:sz w:val="24"/>
                <w:szCs w:val="24"/>
                <w:lang w:eastAsia="zh-CN"/>
              </w:rPr>
              <w:t>эндаументам</w:t>
            </w:r>
            <w:proofErr w:type="spellEnd"/>
            <w:r w:rsidRPr="006E1531">
              <w:rPr>
                <w:rFonts w:ascii="Times New Roman" w:eastAsia="Calibri" w:hAnsi="Times New Roman" w:cs="Times New Roman"/>
                <w:sz w:val="24"/>
                <w:szCs w:val="24"/>
                <w:lang w:eastAsia="zh-CN"/>
              </w:rPr>
              <w:t xml:space="preserve"> в </w:t>
            </w:r>
            <w:proofErr w:type="spellStart"/>
            <w:r w:rsidRPr="006E1531">
              <w:rPr>
                <w:rFonts w:ascii="Times New Roman" w:eastAsia="Calibri" w:hAnsi="Times New Roman" w:cs="Times New Roman"/>
                <w:sz w:val="24"/>
                <w:szCs w:val="24"/>
                <w:lang w:eastAsia="zh-CN"/>
              </w:rPr>
              <w:t>эндаумент</w:t>
            </w:r>
            <w:proofErr w:type="spellEnd"/>
            <w:r w:rsidRPr="006E1531">
              <w:rPr>
                <w:rFonts w:ascii="Times New Roman" w:eastAsia="Calibri" w:hAnsi="Times New Roman" w:cs="Times New Roman"/>
                <w:sz w:val="24"/>
                <w:szCs w:val="24"/>
                <w:lang w:eastAsia="zh-CN"/>
              </w:rPr>
              <w:t>-фонд (целевой капитал), направлено на стимулирование благотворительности и укрепление системы целевых капиталов через предоставление существенных налоговых льгот для физических лиц.</w:t>
            </w:r>
          </w:p>
          <w:p w:rsidR="00F422FA" w:rsidRPr="006E1531" w:rsidRDefault="00F422FA" w:rsidP="00F422FA">
            <w:pPr>
              <w:pStyle w:val="a6"/>
              <w:ind w:firstLine="463"/>
              <w:jc w:val="both"/>
              <w:rPr>
                <w:rFonts w:ascii="Times New Roman" w:hAnsi="Times New Roman" w:cs="Times New Roman"/>
                <w:sz w:val="24"/>
                <w:szCs w:val="24"/>
              </w:rPr>
            </w:pPr>
            <w:r w:rsidRPr="006E1531">
              <w:rPr>
                <w:rFonts w:ascii="Times New Roman" w:hAnsi="Times New Roman" w:cs="Times New Roman"/>
                <w:sz w:val="24"/>
                <w:szCs w:val="24"/>
              </w:rPr>
              <w:t xml:space="preserve">Налоговый вычет в размере 300% от суммы пожертвования или целевого вклада предоставляет значительные экономические стимулы для физлиц делать пожертвования в </w:t>
            </w: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 xml:space="preserve">-фонды. Это позволит увеличивать объемы благотворительных вкладов в различные социальные, образовательные, культурные и научные проекты, </w:t>
            </w:r>
            <w:r w:rsidRPr="006E1531">
              <w:rPr>
                <w:rFonts w:ascii="Times New Roman" w:hAnsi="Times New Roman" w:cs="Times New Roman"/>
                <w:sz w:val="24"/>
                <w:szCs w:val="24"/>
              </w:rPr>
              <w:lastRenderedPageBreak/>
              <w:t xml:space="preserve">финансируемые через </w:t>
            </w: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-фонды.</w:t>
            </w:r>
          </w:p>
          <w:p w:rsidR="00F422FA" w:rsidRPr="006E1531" w:rsidRDefault="00F422FA" w:rsidP="00F422FA">
            <w:pPr>
              <w:pStyle w:val="a6"/>
              <w:ind w:firstLine="463"/>
              <w:jc w:val="both"/>
              <w:rPr>
                <w:rFonts w:ascii="Times New Roman" w:hAnsi="Times New Roman" w:cs="Times New Roman"/>
                <w:sz w:val="24"/>
                <w:szCs w:val="24"/>
              </w:rPr>
            </w:pP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-фонды обеспечивают стабильное финансирование долгосрочных социальных и культурных программ. Введение столь значительных налоговых льгот будет способствовать привлечению частных пожертвований в целевые капиталы, что позволит фондам планировать долгосрочные проекты, связанные с поддержкой образования, науки и социальной сферы.</w:t>
            </w:r>
          </w:p>
          <w:p w:rsidR="00F422FA" w:rsidRPr="006E1531" w:rsidRDefault="00F422FA" w:rsidP="00F422FA">
            <w:pPr>
              <w:pStyle w:val="a6"/>
              <w:ind w:firstLine="463"/>
              <w:jc w:val="both"/>
              <w:rPr>
                <w:rFonts w:ascii="Times New Roman" w:hAnsi="Times New Roman" w:cs="Times New Roman"/>
                <w:sz w:val="24"/>
                <w:szCs w:val="24"/>
              </w:rPr>
            </w:pPr>
            <w:r w:rsidRPr="006E1531">
              <w:rPr>
                <w:rFonts w:ascii="Times New Roman" w:hAnsi="Times New Roman" w:cs="Times New Roman"/>
                <w:sz w:val="24"/>
                <w:szCs w:val="24"/>
              </w:rPr>
              <w:t>Введение требований по подтверждению пожертвований через договоры целевого вклада и другие документы обеспечивает прозрачность использования средств, что укрепляет доверие между благотворителями и фондами. Это снижает риски злоупотреблений и усиливает контроль над целевым использованием пожертвованных средств.</w:t>
            </w:r>
          </w:p>
          <w:p w:rsidR="00F422FA" w:rsidRPr="006E1531" w:rsidRDefault="00F422FA" w:rsidP="00F422FA">
            <w:pPr>
              <w:pStyle w:val="a6"/>
              <w:ind w:firstLine="463"/>
              <w:jc w:val="both"/>
              <w:rPr>
                <w:rFonts w:ascii="Times New Roman" w:hAnsi="Times New Roman" w:cs="Times New Roman"/>
                <w:sz w:val="24"/>
                <w:szCs w:val="24"/>
              </w:rPr>
            </w:pPr>
            <w:r w:rsidRPr="006E1531">
              <w:rPr>
                <w:rFonts w:ascii="Times New Roman" w:hAnsi="Times New Roman" w:cs="Times New Roman"/>
                <w:sz w:val="24"/>
                <w:szCs w:val="24"/>
              </w:rPr>
              <w:t xml:space="preserve">Предоставление налогового вычета по целевым вкладам и пожертвованиям в </w:t>
            </w: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 xml:space="preserve">-фонды окажет </w:t>
            </w:r>
            <w:r w:rsidRPr="006E1531">
              <w:rPr>
                <w:rFonts w:ascii="Times New Roman" w:hAnsi="Times New Roman" w:cs="Times New Roman"/>
                <w:sz w:val="24"/>
                <w:szCs w:val="24"/>
              </w:rPr>
              <w:lastRenderedPageBreak/>
              <w:t>положительное влияние на рост и развитие этого института в Казахстане. Это, в свою очередь, создаст условия для долгосрочной устойчивости многих организаций, финансируемых через целевые капиталы, особенно в сфере образования, культуры и науки.</w:t>
            </w:r>
          </w:p>
          <w:p w:rsidR="00F422FA" w:rsidRPr="006E1531" w:rsidRDefault="00F422FA" w:rsidP="00F422FA">
            <w:pPr>
              <w:pStyle w:val="a6"/>
              <w:ind w:firstLine="463"/>
              <w:jc w:val="both"/>
              <w:rPr>
                <w:rFonts w:ascii="Times New Roman" w:hAnsi="Times New Roman" w:cs="Times New Roman"/>
                <w:sz w:val="24"/>
                <w:szCs w:val="24"/>
              </w:rPr>
            </w:pPr>
            <w:r w:rsidRPr="006E1531">
              <w:rPr>
                <w:rFonts w:ascii="Times New Roman" w:hAnsi="Times New Roman" w:cs="Times New Roman"/>
                <w:sz w:val="24"/>
                <w:szCs w:val="24"/>
              </w:rPr>
              <w:t>Налоговые льготы, предлагаемые в данной статье, направлены на формирование у физических лиц чувства социальной ответственности. Это стимулирует их активное участие в решении социально значимых задач и поддержке инициатив, которые оказывают положительное влияние на общество.</w:t>
            </w:r>
          </w:p>
          <w:p w:rsidR="00F422FA" w:rsidRPr="006E1531" w:rsidRDefault="00F422FA" w:rsidP="00F422FA">
            <w:pPr>
              <w:pStyle w:val="a6"/>
              <w:ind w:firstLine="463"/>
              <w:jc w:val="both"/>
              <w:rPr>
                <w:rFonts w:ascii="Times New Roman" w:hAnsi="Times New Roman" w:cs="Times New Roman"/>
                <w:sz w:val="24"/>
                <w:szCs w:val="24"/>
              </w:rPr>
            </w:pPr>
            <w:r w:rsidRPr="006E1531">
              <w:rPr>
                <w:rFonts w:ascii="Times New Roman" w:hAnsi="Times New Roman" w:cs="Times New Roman"/>
                <w:sz w:val="24"/>
                <w:szCs w:val="24"/>
              </w:rPr>
              <w:t xml:space="preserve">Введение налоговых вычетов на пожертвования и целевые вклады в </w:t>
            </w: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 xml:space="preserve">-фонды соответствует международной практике. В ряде стран налоговые льготы для физлиц, совершающих пожертвования в </w:t>
            </w: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-фонды, признаны эффективным инструментом поддержки гражданских инициатив и устойчивого развития социальных проектов.</w:t>
            </w:r>
          </w:p>
          <w:p w:rsidR="00F422FA" w:rsidRPr="006E1531" w:rsidRDefault="00F422FA" w:rsidP="00F422FA">
            <w:pPr>
              <w:pStyle w:val="a6"/>
              <w:ind w:firstLine="463"/>
              <w:jc w:val="both"/>
              <w:rPr>
                <w:rFonts w:ascii="Times New Roman" w:hAnsi="Times New Roman" w:cs="Times New Roman"/>
                <w:sz w:val="24"/>
                <w:szCs w:val="24"/>
              </w:rPr>
            </w:pPr>
            <w:r w:rsidRPr="006E1531">
              <w:rPr>
                <w:rFonts w:ascii="Times New Roman" w:hAnsi="Times New Roman" w:cs="Times New Roman"/>
                <w:sz w:val="24"/>
                <w:szCs w:val="24"/>
              </w:rPr>
              <w:lastRenderedPageBreak/>
              <w:t xml:space="preserve">Таким образом, предлагаемая редакция статьи 395-1 Налогового кодекса Республики Казахстан способствует развитию благотворительности, стимулирует долгосрочные вложения в социальные и культурные проекты через </w:t>
            </w:r>
            <w:proofErr w:type="spellStart"/>
            <w:r w:rsidRPr="006E1531">
              <w:rPr>
                <w:rFonts w:ascii="Times New Roman" w:hAnsi="Times New Roman" w:cs="Times New Roman"/>
                <w:sz w:val="24"/>
                <w:szCs w:val="24"/>
              </w:rPr>
              <w:t>эндаумент</w:t>
            </w:r>
            <w:proofErr w:type="spellEnd"/>
            <w:r w:rsidRPr="006E1531">
              <w:rPr>
                <w:rFonts w:ascii="Times New Roman" w:hAnsi="Times New Roman" w:cs="Times New Roman"/>
                <w:sz w:val="24"/>
                <w:szCs w:val="24"/>
              </w:rPr>
              <w:t>-фонды, а также предоставляет физическим лицам значительные налоговые льготы, направленные на увеличение частных инвестиций в общественно значимые проекты.</w:t>
            </w: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r w:rsidRPr="006E1531">
              <w:rPr>
                <w:rFonts w:ascii="Times New Roman" w:eastAsia="Times New Roman" w:hAnsi="Times New Roman" w:cs="Times New Roman"/>
                <w:b/>
                <w:sz w:val="24"/>
                <w:szCs w:val="24"/>
                <w:lang w:eastAsia="ru-RU"/>
              </w:rPr>
              <w:lastRenderedPageBreak/>
              <w:t>Доработать</w:t>
            </w: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новый пункт 2-1 статьи 402 проекта</w:t>
            </w:r>
          </w:p>
        </w:tc>
        <w:tc>
          <w:tcPr>
            <w:tcW w:w="3402" w:type="dxa"/>
          </w:tcPr>
          <w:p w:rsidR="00F422FA" w:rsidRPr="006E1531" w:rsidRDefault="00F422FA" w:rsidP="00F422FA">
            <w:pPr>
              <w:ind w:firstLineChars="161" w:firstLine="386"/>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402. Определение облагаемого дохода физического лица, подлежащего налогообложению физическим лицом самостоятельно</w:t>
            </w:r>
          </w:p>
          <w:p w:rsidR="00F422FA" w:rsidRPr="006E1531" w:rsidRDefault="00F422FA" w:rsidP="00F422FA">
            <w:pPr>
              <w:ind w:firstLineChars="161" w:firstLine="386"/>
              <w:contextualSpacing/>
              <w:jc w:val="both"/>
              <w:rPr>
                <w:rFonts w:ascii="Times New Roman" w:eastAsia="Calibri" w:hAnsi="Times New Roman" w:cs="Times New Roman"/>
                <w:b/>
                <w:sz w:val="24"/>
                <w:szCs w:val="24"/>
              </w:rPr>
            </w:pP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1. Облагаемая сумма дохода, подлежащего налогообложению физическим лицом самостоятельно, (за исключением дохода индивидуального </w:t>
            </w:r>
            <w:proofErr w:type="spellStart"/>
            <w:r w:rsidRPr="006E1531">
              <w:rPr>
                <w:rFonts w:ascii="Times New Roman" w:eastAsia="Calibri" w:hAnsi="Times New Roman" w:cs="Times New Roman"/>
                <w:sz w:val="24"/>
                <w:szCs w:val="24"/>
              </w:rPr>
              <w:t>предпринимателяи</w:t>
            </w:r>
            <w:proofErr w:type="spellEnd"/>
            <w:r w:rsidRPr="006E1531">
              <w:rPr>
                <w:rFonts w:ascii="Times New Roman" w:eastAsia="Calibri" w:hAnsi="Times New Roman" w:cs="Times New Roman"/>
                <w:sz w:val="24"/>
                <w:szCs w:val="24"/>
              </w:rPr>
              <w:t xml:space="preserve"> трудового иммигранта-резидента) </w:t>
            </w:r>
            <w:r w:rsidRPr="006E1531">
              <w:rPr>
                <w:rFonts w:ascii="Times New Roman" w:eastAsia="Calibri" w:hAnsi="Times New Roman" w:cs="Times New Roman"/>
                <w:sz w:val="24"/>
                <w:szCs w:val="24"/>
              </w:rPr>
              <w:lastRenderedPageBreak/>
              <w:t>определяется в следующем порядке:</w:t>
            </w: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доход физического лица, подлежащий налогообложению физическим лицом самостоятельно (за исключением дохода индивидуального </w:t>
            </w:r>
            <w:proofErr w:type="spellStart"/>
            <w:r w:rsidRPr="006E1531">
              <w:rPr>
                <w:rFonts w:ascii="Times New Roman" w:eastAsia="Calibri" w:hAnsi="Times New Roman" w:cs="Times New Roman"/>
                <w:sz w:val="24"/>
                <w:szCs w:val="24"/>
              </w:rPr>
              <w:t>предпринимателяи</w:t>
            </w:r>
            <w:proofErr w:type="spellEnd"/>
            <w:r w:rsidRPr="006E1531">
              <w:rPr>
                <w:rFonts w:ascii="Times New Roman" w:eastAsia="Calibri" w:hAnsi="Times New Roman" w:cs="Times New Roman"/>
                <w:sz w:val="24"/>
                <w:szCs w:val="24"/>
              </w:rPr>
              <w:t xml:space="preserve"> трудового иммигранта-резидента) </w:t>
            </w: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минус</w:t>
            </w: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доходы, на которые уменьшается доход, подлежащий налогообложению физическим лицом самостоятельно, предусмотренные в пункте 1 статьи 391 настоящего Кодекса,</w:t>
            </w: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минус</w:t>
            </w: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налоговые вычеты, указанные в пункте 1 статьи 392 настоящего Кодекса, включая превышение налоговых вычетов, образовавшееся у налогового агента, а также не применённую у налогового агента сумму налогового вычета, указанные в пункте 2 статьи 400 настоящего Кодекса.</w:t>
            </w: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2. Облагаемая сумма дохода индивидуального предпринимателя в </w:t>
            </w:r>
            <w:r w:rsidRPr="006E1531">
              <w:rPr>
                <w:rFonts w:ascii="Times New Roman" w:eastAsia="Calibri" w:hAnsi="Times New Roman" w:cs="Times New Roman"/>
                <w:sz w:val="24"/>
                <w:szCs w:val="24"/>
              </w:rPr>
              <w:lastRenderedPageBreak/>
              <w:t>общеустановленном порядке определяется следующим образом:</w:t>
            </w: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облагаемый доход индивидуального предпринимателя, определенный в соответствии с пунктом 1 статьи 385 настоящего Кодекса,</w:t>
            </w: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минус</w:t>
            </w: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доходы, на которые уменьшается доход физического лица, подлежащий налогообложению самостоятельно, предусмотренные в пункте 1 статьи 391 настоящего Кодекса,</w:t>
            </w: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минус</w:t>
            </w: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налоговые вычеты, указанные в пункте 1 статьи 392 настоящего Кодекса, включая превышение налоговых вычетов, образовавшееся у налогового агента, а также не применённую у налогового агента сумму налогового вычета, указанные в пункте 2 статьи 400 настоящего Кодекса.</w:t>
            </w: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3. Крестьянские или фермерские хозяйства, применяющие </w:t>
            </w:r>
            <w:r w:rsidRPr="006E1531">
              <w:rPr>
                <w:rFonts w:ascii="Times New Roman" w:eastAsia="Calibri" w:hAnsi="Times New Roman" w:cs="Times New Roman"/>
                <w:sz w:val="24"/>
                <w:szCs w:val="24"/>
              </w:rPr>
              <w:lastRenderedPageBreak/>
              <w:t xml:space="preserve">общеустановленный порядок определения облагаемого дохода, на основании раздельного налогового учета определяют облагаемые суммы дохода в соответствии с пунктом 2 настоящей статьи </w:t>
            </w:r>
            <w:proofErr w:type="spellStart"/>
            <w:r w:rsidRPr="006E1531">
              <w:rPr>
                <w:rFonts w:ascii="Times New Roman" w:eastAsia="Calibri" w:hAnsi="Times New Roman" w:cs="Times New Roman"/>
                <w:sz w:val="24"/>
                <w:szCs w:val="24"/>
              </w:rPr>
              <w:t>раздельнопо</w:t>
            </w:r>
            <w:proofErr w:type="spellEnd"/>
            <w:r w:rsidRPr="006E1531">
              <w:rPr>
                <w:rFonts w:ascii="Times New Roman" w:eastAsia="Calibri" w:hAnsi="Times New Roman" w:cs="Times New Roman"/>
                <w:sz w:val="24"/>
                <w:szCs w:val="24"/>
              </w:rPr>
              <w:t>:</w:t>
            </w: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1) деятельности по производству и реализации сельскохозяйственной продукции собственного производства, а также по переработке сельскохозяйственной продукции собственного производства и реализации продуктов такой переработки;</w:t>
            </w:r>
          </w:p>
          <w:p w:rsidR="00F422FA" w:rsidRPr="006E1531" w:rsidRDefault="00F422FA" w:rsidP="00F422FA">
            <w:pPr>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2) по прочей деятельности.</w:t>
            </w:r>
          </w:p>
          <w:p w:rsidR="00F422FA" w:rsidRPr="006E1531" w:rsidRDefault="00F422FA" w:rsidP="00F422FA">
            <w:pPr>
              <w:tabs>
                <w:tab w:val="left" w:pos="851"/>
              </w:tabs>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4. Облагаемая сумма дохода трудового иммигранта-резидента в виде превышения определяется как:</w:t>
            </w:r>
          </w:p>
          <w:p w:rsidR="00F422FA" w:rsidRPr="006E1531" w:rsidRDefault="00F422FA" w:rsidP="00F422FA">
            <w:pPr>
              <w:tabs>
                <w:tab w:val="left" w:pos="851"/>
              </w:tabs>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доходы, полученные от выполнения работ (оказания услуг) за каждый месяц выполнения работ (оказания услуг) соответствующего периода, указанного в разрешении (разрешениях) трудовому иммигранту;</w:t>
            </w:r>
          </w:p>
          <w:p w:rsidR="00F422FA" w:rsidRPr="006E1531" w:rsidRDefault="00F422FA" w:rsidP="00F422FA">
            <w:pPr>
              <w:tabs>
                <w:tab w:val="left" w:pos="851"/>
              </w:tabs>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минус</w:t>
            </w:r>
          </w:p>
          <w:p w:rsidR="00F422FA" w:rsidRPr="006E1531" w:rsidRDefault="00F422FA" w:rsidP="00F422FA">
            <w:pPr>
              <w:tabs>
                <w:tab w:val="left" w:pos="851"/>
              </w:tabs>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сумма минимального облагаемого дохода за этот же период</w:t>
            </w:r>
          </w:p>
          <w:p w:rsidR="00F422FA" w:rsidRPr="006E1531" w:rsidRDefault="00F422FA" w:rsidP="00F422FA">
            <w:pPr>
              <w:tabs>
                <w:tab w:val="left" w:pos="851"/>
              </w:tabs>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lastRenderedPageBreak/>
              <w:t>минус</w:t>
            </w:r>
          </w:p>
          <w:p w:rsidR="00F422FA" w:rsidRPr="006E1531" w:rsidRDefault="00F422FA" w:rsidP="00F422FA">
            <w:pPr>
              <w:tabs>
                <w:tab w:val="left" w:pos="851"/>
              </w:tabs>
              <w:ind w:firstLineChars="161" w:firstLine="386"/>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сумма в размере 14-кратного размера месячного расчетного показателя, действующего на 1 января соответствующего финансового года, за каждый месяц выполнения работ (оказания услуг) за этот же период. </w:t>
            </w:r>
          </w:p>
          <w:p w:rsidR="00F422FA" w:rsidRPr="006E1531" w:rsidRDefault="00F422FA" w:rsidP="00F422FA">
            <w:pPr>
              <w:ind w:firstLineChars="252" w:firstLine="605"/>
              <w:contextualSpacing/>
              <w:jc w:val="both"/>
              <w:rPr>
                <w:rFonts w:ascii="Times New Roman" w:eastAsia="Calibri" w:hAnsi="Times New Roman" w:cs="Times New Roman"/>
                <w:b/>
                <w:sz w:val="24"/>
                <w:szCs w:val="24"/>
                <w:lang w:eastAsia="ru-RU"/>
              </w:rPr>
            </w:pPr>
          </w:p>
        </w:tc>
        <w:tc>
          <w:tcPr>
            <w:tcW w:w="3827" w:type="dxa"/>
          </w:tcPr>
          <w:p w:rsidR="00F422FA" w:rsidRPr="006E1531" w:rsidRDefault="00F422FA" w:rsidP="00F422FA">
            <w:pPr>
              <w:ind w:firstLineChars="189" w:firstLine="454"/>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lastRenderedPageBreak/>
              <w:t>статью 402 проекта дополнить пунктами 2-1 и 2-2 следующего содержания:</w:t>
            </w:r>
          </w:p>
          <w:p w:rsidR="00F422FA" w:rsidRPr="006E1531" w:rsidRDefault="00F422FA" w:rsidP="00F422FA">
            <w:pPr>
              <w:ind w:firstLineChars="189" w:firstLine="454"/>
              <w:contextualSpacing/>
              <w:jc w:val="both"/>
              <w:rPr>
                <w:rFonts w:ascii="Times New Roman" w:eastAsia="Calibri" w:hAnsi="Times New Roman" w:cs="Times New Roman"/>
                <w:bCs/>
                <w:sz w:val="24"/>
                <w:szCs w:val="24"/>
              </w:rPr>
            </w:pPr>
            <w:r w:rsidRPr="006E1531">
              <w:rPr>
                <w:rFonts w:ascii="Times New Roman" w:eastAsia="Calibri" w:hAnsi="Times New Roman" w:cs="Times New Roman"/>
                <w:bCs/>
                <w:sz w:val="24"/>
                <w:szCs w:val="24"/>
              </w:rPr>
              <w:t>«</w:t>
            </w:r>
            <w:r w:rsidRPr="006E1531">
              <w:rPr>
                <w:rFonts w:ascii="Times New Roman" w:eastAsia="Calibri" w:hAnsi="Times New Roman" w:cs="Times New Roman"/>
                <w:b/>
                <w:bCs/>
                <w:sz w:val="24"/>
                <w:szCs w:val="24"/>
              </w:rPr>
              <w:t>2-1. Облагаемая сумма дохода лиц, занимающихся частной практикой, за налоговый период определяется в следующем порядке:</w:t>
            </w:r>
          </w:p>
          <w:p w:rsidR="00F422FA" w:rsidRPr="006E1531" w:rsidRDefault="00F422FA" w:rsidP="00F422FA">
            <w:pPr>
              <w:ind w:firstLineChars="189" w:firstLine="454"/>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доходы, подлежащие получению (полученные) от занятия частной практикой</w:t>
            </w:r>
          </w:p>
          <w:p w:rsidR="00F422FA" w:rsidRPr="006E1531" w:rsidRDefault="00F422FA" w:rsidP="00F422FA">
            <w:pPr>
              <w:ind w:firstLineChars="189" w:firstLine="454"/>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минус</w:t>
            </w:r>
          </w:p>
          <w:p w:rsidR="00F422FA" w:rsidRPr="006E1531" w:rsidRDefault="00F422FA" w:rsidP="00F422FA">
            <w:pPr>
              <w:ind w:firstLineChars="189" w:firstLine="454"/>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социальные налоговые вычеты, указанные в пункте 1 статьи 395 настоящего Кодекса</w:t>
            </w:r>
          </w:p>
          <w:p w:rsidR="00F422FA" w:rsidRPr="006E1531" w:rsidRDefault="00F422FA" w:rsidP="00F422FA">
            <w:pPr>
              <w:ind w:firstLineChars="189" w:firstLine="454"/>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минус</w:t>
            </w:r>
          </w:p>
          <w:p w:rsidR="00F422FA" w:rsidRPr="006E1531" w:rsidRDefault="00F422FA" w:rsidP="00F422FA">
            <w:pPr>
              <w:ind w:firstLineChars="189" w:firstLine="454"/>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профессиональные вычеты.</w:t>
            </w:r>
          </w:p>
          <w:p w:rsidR="00F422FA" w:rsidRPr="006E1531" w:rsidRDefault="00F422FA" w:rsidP="00F422FA">
            <w:pPr>
              <w:ind w:firstLineChars="189" w:firstLine="454"/>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lastRenderedPageBreak/>
              <w:t xml:space="preserve">2-2. </w:t>
            </w:r>
            <w:r w:rsidRPr="006E1531">
              <w:rPr>
                <w:rFonts w:ascii="Times New Roman" w:hAnsi="Times New Roman"/>
                <w:b/>
                <w:bCs/>
                <w:spacing w:val="1"/>
                <w:sz w:val="24"/>
                <w:szCs w:val="24"/>
                <w:bdr w:val="none" w:sz="0" w:space="0" w:color="auto" w:frame="1"/>
              </w:rPr>
              <w:t>Адвокат вправе применить профессиональные вычеты по расходам, одновременно соответствующим следующим условиям:</w:t>
            </w:r>
          </w:p>
          <w:p w:rsidR="00F422FA" w:rsidRPr="006E1531" w:rsidRDefault="00F422FA" w:rsidP="00F422FA">
            <w:pPr>
              <w:ind w:firstLineChars="189" w:firstLine="455"/>
              <w:jc w:val="both"/>
              <w:textAlignment w:val="baseline"/>
              <w:rPr>
                <w:rFonts w:ascii="Times New Roman" w:hAnsi="Times New Roman"/>
                <w:b/>
                <w:bCs/>
                <w:spacing w:val="1"/>
                <w:sz w:val="24"/>
                <w:szCs w:val="24"/>
                <w:bdr w:val="none" w:sz="0" w:space="0" w:color="auto" w:frame="1"/>
              </w:rPr>
            </w:pPr>
            <w:r w:rsidRPr="006E1531">
              <w:rPr>
                <w:rFonts w:ascii="Times New Roman" w:hAnsi="Times New Roman"/>
                <w:b/>
                <w:bCs/>
                <w:spacing w:val="1"/>
                <w:sz w:val="24"/>
                <w:szCs w:val="24"/>
                <w:bdr w:val="none" w:sz="0" w:space="0" w:color="auto" w:frame="1"/>
              </w:rPr>
              <w:t xml:space="preserve"> 1) произведены в связи с получением дохода от осуществления адвокатской деятельности;</w:t>
            </w:r>
          </w:p>
          <w:p w:rsidR="00F422FA" w:rsidRPr="006E1531" w:rsidRDefault="00F422FA" w:rsidP="00F422FA">
            <w:pPr>
              <w:ind w:firstLineChars="189" w:firstLine="455"/>
              <w:jc w:val="both"/>
              <w:textAlignment w:val="baseline"/>
              <w:rPr>
                <w:rFonts w:ascii="Times New Roman" w:hAnsi="Times New Roman"/>
                <w:b/>
                <w:bCs/>
                <w:spacing w:val="1"/>
                <w:sz w:val="24"/>
                <w:szCs w:val="24"/>
                <w:bdr w:val="none" w:sz="0" w:space="0" w:color="auto" w:frame="1"/>
              </w:rPr>
            </w:pPr>
            <w:r w:rsidRPr="006E1531">
              <w:rPr>
                <w:rFonts w:ascii="Times New Roman" w:hAnsi="Times New Roman"/>
                <w:b/>
                <w:bCs/>
                <w:spacing w:val="1"/>
                <w:sz w:val="24"/>
                <w:szCs w:val="24"/>
                <w:bdr w:val="none" w:sz="0" w:space="0" w:color="auto" w:frame="1"/>
              </w:rPr>
              <w:t xml:space="preserve"> 2) подтверждены документально;</w:t>
            </w:r>
          </w:p>
          <w:p w:rsidR="00F422FA" w:rsidRPr="006E1531" w:rsidRDefault="00F422FA" w:rsidP="00F422FA">
            <w:pPr>
              <w:ind w:firstLineChars="189" w:firstLine="455"/>
              <w:jc w:val="both"/>
              <w:textAlignment w:val="baseline"/>
              <w:rPr>
                <w:rFonts w:ascii="Times New Roman" w:hAnsi="Times New Roman"/>
                <w:b/>
                <w:bCs/>
                <w:spacing w:val="1"/>
                <w:sz w:val="24"/>
                <w:szCs w:val="24"/>
                <w:bdr w:val="none" w:sz="0" w:space="0" w:color="auto" w:frame="1"/>
              </w:rPr>
            </w:pPr>
            <w:r w:rsidRPr="006E1531">
              <w:rPr>
                <w:rFonts w:ascii="Times New Roman" w:hAnsi="Times New Roman"/>
                <w:b/>
                <w:bCs/>
                <w:spacing w:val="1"/>
                <w:sz w:val="24"/>
                <w:szCs w:val="24"/>
                <w:bdr w:val="none" w:sz="0" w:space="0" w:color="auto" w:frame="1"/>
              </w:rPr>
              <w:t xml:space="preserve"> 3) отражены в налоговых регистрах адвоката.</w:t>
            </w:r>
          </w:p>
          <w:p w:rsidR="00F422FA" w:rsidRPr="006E1531" w:rsidRDefault="00F422FA" w:rsidP="00F422FA">
            <w:pPr>
              <w:ind w:firstLineChars="189" w:firstLine="455"/>
              <w:jc w:val="both"/>
              <w:textAlignment w:val="baseline"/>
              <w:rPr>
                <w:rFonts w:ascii="Times New Roman" w:hAnsi="Times New Roman"/>
                <w:b/>
                <w:bCs/>
                <w:spacing w:val="1"/>
                <w:sz w:val="24"/>
                <w:szCs w:val="24"/>
                <w:bdr w:val="none" w:sz="0" w:space="0" w:color="auto" w:frame="1"/>
              </w:rPr>
            </w:pPr>
            <w:r w:rsidRPr="006E1531">
              <w:rPr>
                <w:rFonts w:ascii="Times New Roman" w:hAnsi="Times New Roman"/>
                <w:b/>
                <w:bCs/>
                <w:spacing w:val="1"/>
                <w:sz w:val="24"/>
                <w:szCs w:val="24"/>
                <w:bdr w:val="none" w:sz="0" w:space="0" w:color="auto" w:frame="1"/>
              </w:rPr>
              <w:t>К профессиональным вычетам адвоката относятся:</w:t>
            </w:r>
          </w:p>
          <w:p w:rsidR="00F422FA" w:rsidRPr="006E1531" w:rsidRDefault="00F422FA" w:rsidP="00F422FA">
            <w:pPr>
              <w:ind w:firstLineChars="189" w:firstLine="455"/>
              <w:jc w:val="both"/>
              <w:textAlignment w:val="baseline"/>
              <w:rPr>
                <w:rFonts w:ascii="Times New Roman" w:hAnsi="Times New Roman"/>
                <w:b/>
                <w:bCs/>
                <w:spacing w:val="1"/>
                <w:sz w:val="24"/>
                <w:szCs w:val="24"/>
                <w:bdr w:val="none" w:sz="0" w:space="0" w:color="auto" w:frame="1"/>
              </w:rPr>
            </w:pPr>
            <w:r w:rsidRPr="006E1531">
              <w:rPr>
                <w:rFonts w:ascii="Times New Roman" w:hAnsi="Times New Roman"/>
                <w:b/>
                <w:bCs/>
                <w:spacing w:val="1"/>
                <w:sz w:val="24"/>
                <w:szCs w:val="24"/>
                <w:bdr w:val="none" w:sz="0" w:space="0" w:color="auto" w:frame="1"/>
              </w:rPr>
              <w:t xml:space="preserve"> 1) расходы на приобретение канцелярских принадлежностей;</w:t>
            </w:r>
          </w:p>
          <w:p w:rsidR="00F422FA" w:rsidRPr="006E1531" w:rsidRDefault="00F422FA" w:rsidP="00F422FA">
            <w:pPr>
              <w:ind w:firstLineChars="189" w:firstLine="455"/>
              <w:jc w:val="both"/>
              <w:textAlignment w:val="baseline"/>
              <w:rPr>
                <w:rFonts w:ascii="Times New Roman" w:hAnsi="Times New Roman"/>
                <w:b/>
                <w:bCs/>
                <w:spacing w:val="1"/>
                <w:sz w:val="24"/>
                <w:szCs w:val="24"/>
                <w:bdr w:val="none" w:sz="0" w:space="0" w:color="auto" w:frame="1"/>
              </w:rPr>
            </w:pPr>
            <w:r w:rsidRPr="006E1531">
              <w:rPr>
                <w:rFonts w:ascii="Times New Roman" w:hAnsi="Times New Roman"/>
                <w:b/>
                <w:bCs/>
                <w:spacing w:val="1"/>
                <w:sz w:val="24"/>
                <w:szCs w:val="24"/>
                <w:bdr w:val="none" w:sz="0" w:space="0" w:color="auto" w:frame="1"/>
              </w:rPr>
              <w:t xml:space="preserve"> 2) расходы по имущественному найму (аренде) помещения для осуществления адвокатской деятельности;</w:t>
            </w:r>
          </w:p>
          <w:p w:rsidR="00F422FA" w:rsidRPr="006E1531" w:rsidRDefault="00F422FA" w:rsidP="00F422FA">
            <w:pPr>
              <w:ind w:firstLineChars="189" w:firstLine="455"/>
              <w:jc w:val="both"/>
              <w:textAlignment w:val="baseline"/>
              <w:rPr>
                <w:rFonts w:ascii="Times New Roman" w:hAnsi="Times New Roman"/>
                <w:b/>
                <w:bCs/>
                <w:spacing w:val="1"/>
                <w:sz w:val="24"/>
                <w:szCs w:val="24"/>
                <w:bdr w:val="none" w:sz="0" w:space="0" w:color="auto" w:frame="1"/>
              </w:rPr>
            </w:pPr>
            <w:r w:rsidRPr="006E1531">
              <w:rPr>
                <w:rFonts w:ascii="Times New Roman" w:hAnsi="Times New Roman"/>
                <w:b/>
                <w:bCs/>
                <w:spacing w:val="1"/>
                <w:sz w:val="24"/>
                <w:szCs w:val="24"/>
                <w:bdr w:val="none" w:sz="0" w:space="0" w:color="auto" w:frame="1"/>
              </w:rPr>
              <w:t xml:space="preserve"> 3) амортизационные отчисления, исчисленные в размере 25 процентов от стоимости активов на конец налогового периода;</w:t>
            </w:r>
          </w:p>
          <w:p w:rsidR="00F422FA" w:rsidRPr="006E1531" w:rsidRDefault="00F422FA" w:rsidP="00F422FA">
            <w:pPr>
              <w:ind w:firstLineChars="189" w:firstLine="455"/>
              <w:jc w:val="both"/>
              <w:textAlignment w:val="baseline"/>
              <w:rPr>
                <w:rFonts w:ascii="Times New Roman" w:hAnsi="Times New Roman"/>
                <w:b/>
                <w:bCs/>
                <w:spacing w:val="1"/>
                <w:sz w:val="24"/>
                <w:szCs w:val="24"/>
                <w:bdr w:val="none" w:sz="0" w:space="0" w:color="auto" w:frame="1"/>
              </w:rPr>
            </w:pPr>
            <w:r w:rsidRPr="006E1531">
              <w:rPr>
                <w:rFonts w:ascii="Times New Roman" w:hAnsi="Times New Roman"/>
                <w:b/>
                <w:bCs/>
                <w:spacing w:val="1"/>
                <w:sz w:val="24"/>
                <w:szCs w:val="24"/>
                <w:bdr w:val="none" w:sz="0" w:space="0" w:color="auto" w:frame="1"/>
              </w:rPr>
              <w:t xml:space="preserve"> 4) расходы по оплате услуг банка второго уровня, организаций, осуществляющих отдельные виды банковских операций, услуг связи, коммунальных услуг;</w:t>
            </w:r>
          </w:p>
          <w:p w:rsidR="00F422FA" w:rsidRPr="006E1531" w:rsidRDefault="00F422FA" w:rsidP="00F422FA">
            <w:pPr>
              <w:ind w:firstLineChars="189" w:firstLine="455"/>
              <w:jc w:val="both"/>
              <w:textAlignment w:val="baseline"/>
              <w:rPr>
                <w:rFonts w:ascii="Times New Roman" w:hAnsi="Times New Roman"/>
                <w:b/>
                <w:bCs/>
                <w:spacing w:val="1"/>
                <w:sz w:val="24"/>
                <w:szCs w:val="24"/>
                <w:bdr w:val="none" w:sz="0" w:space="0" w:color="auto" w:frame="1"/>
              </w:rPr>
            </w:pPr>
            <w:r w:rsidRPr="006E1531">
              <w:rPr>
                <w:rFonts w:ascii="Times New Roman" w:hAnsi="Times New Roman"/>
                <w:b/>
                <w:bCs/>
                <w:spacing w:val="1"/>
                <w:sz w:val="24"/>
                <w:szCs w:val="24"/>
                <w:bdr w:val="none" w:sz="0" w:space="0" w:color="auto" w:frame="1"/>
              </w:rPr>
              <w:t xml:space="preserve"> 5) расходы налогоплательщика по доходу </w:t>
            </w:r>
            <w:r w:rsidRPr="006E1531">
              <w:rPr>
                <w:rFonts w:ascii="Times New Roman" w:hAnsi="Times New Roman"/>
                <w:b/>
                <w:bCs/>
                <w:spacing w:val="1"/>
                <w:sz w:val="24"/>
                <w:szCs w:val="24"/>
                <w:bdr w:val="none" w:sz="0" w:space="0" w:color="auto" w:frame="1"/>
              </w:rPr>
              <w:lastRenderedPageBreak/>
              <w:t>работника, подлежащему налогообложению у источника выплаты;</w:t>
            </w:r>
          </w:p>
          <w:p w:rsidR="00F422FA" w:rsidRPr="006E1531" w:rsidRDefault="00F422FA" w:rsidP="00F422FA">
            <w:pPr>
              <w:ind w:firstLineChars="189" w:firstLine="455"/>
              <w:jc w:val="both"/>
              <w:textAlignment w:val="baseline"/>
              <w:rPr>
                <w:rFonts w:ascii="Times New Roman" w:hAnsi="Times New Roman"/>
                <w:b/>
                <w:bCs/>
                <w:spacing w:val="1"/>
                <w:sz w:val="24"/>
                <w:szCs w:val="24"/>
                <w:bdr w:val="none" w:sz="0" w:space="0" w:color="auto" w:frame="1"/>
              </w:rPr>
            </w:pPr>
            <w:r w:rsidRPr="006E1531">
              <w:rPr>
                <w:rFonts w:ascii="Times New Roman" w:hAnsi="Times New Roman"/>
                <w:b/>
                <w:bCs/>
                <w:spacing w:val="1"/>
                <w:sz w:val="24"/>
                <w:szCs w:val="24"/>
                <w:bdr w:val="none" w:sz="0" w:space="0" w:color="auto" w:frame="1"/>
              </w:rPr>
              <w:t xml:space="preserve"> 6) расходы, предусмотренные пунктом 6 статьи 251 и статьей 265 настоящего Кодекса;</w:t>
            </w:r>
          </w:p>
          <w:p w:rsidR="00F422FA" w:rsidRPr="006E1531" w:rsidRDefault="00F422FA" w:rsidP="00F422FA">
            <w:pPr>
              <w:ind w:firstLineChars="189" w:firstLine="455"/>
              <w:jc w:val="both"/>
              <w:textAlignment w:val="baseline"/>
              <w:rPr>
                <w:rFonts w:ascii="Times New Roman" w:hAnsi="Times New Roman"/>
                <w:b/>
                <w:bCs/>
                <w:spacing w:val="1"/>
                <w:sz w:val="24"/>
                <w:szCs w:val="24"/>
                <w:bdr w:val="none" w:sz="0" w:space="0" w:color="auto" w:frame="1"/>
              </w:rPr>
            </w:pPr>
            <w:r w:rsidRPr="006E1531">
              <w:rPr>
                <w:rFonts w:ascii="Times New Roman" w:hAnsi="Times New Roman"/>
                <w:b/>
                <w:bCs/>
                <w:spacing w:val="1"/>
                <w:sz w:val="24"/>
                <w:szCs w:val="24"/>
                <w:bdr w:val="none" w:sz="0" w:space="0" w:color="auto" w:frame="1"/>
              </w:rPr>
              <w:t xml:space="preserve"> 7) компенсации при служебных командировках согласно статье 253 настоящего Кодекса;</w:t>
            </w:r>
          </w:p>
          <w:p w:rsidR="00F422FA" w:rsidRPr="006E1531" w:rsidRDefault="00F422FA" w:rsidP="00F422FA">
            <w:pPr>
              <w:ind w:firstLineChars="189" w:firstLine="455"/>
              <w:jc w:val="both"/>
              <w:textAlignment w:val="baseline"/>
              <w:rPr>
                <w:rFonts w:ascii="Times New Roman" w:hAnsi="Times New Roman"/>
                <w:b/>
                <w:bCs/>
                <w:spacing w:val="1"/>
                <w:sz w:val="24"/>
                <w:szCs w:val="24"/>
                <w:bdr w:val="none" w:sz="0" w:space="0" w:color="auto" w:frame="1"/>
              </w:rPr>
            </w:pPr>
            <w:r w:rsidRPr="006E1531">
              <w:rPr>
                <w:rFonts w:ascii="Times New Roman" w:hAnsi="Times New Roman"/>
                <w:b/>
                <w:bCs/>
                <w:spacing w:val="1"/>
                <w:sz w:val="24"/>
                <w:szCs w:val="24"/>
                <w:bdr w:val="none" w:sz="0" w:space="0" w:color="auto" w:frame="1"/>
              </w:rPr>
              <w:t xml:space="preserve"> 8) членские взносы, в размере фактически уплаченных расходов;</w:t>
            </w:r>
          </w:p>
          <w:p w:rsidR="00F422FA" w:rsidRPr="006E1531" w:rsidRDefault="00F422FA" w:rsidP="00F422FA">
            <w:pPr>
              <w:ind w:firstLineChars="189" w:firstLine="455"/>
              <w:jc w:val="both"/>
              <w:textAlignment w:val="baseline"/>
              <w:rPr>
                <w:rFonts w:ascii="Times New Roman" w:hAnsi="Times New Roman"/>
                <w:b/>
                <w:bCs/>
                <w:spacing w:val="1"/>
                <w:sz w:val="24"/>
                <w:szCs w:val="24"/>
                <w:bdr w:val="none" w:sz="0" w:space="0" w:color="auto" w:frame="1"/>
              </w:rPr>
            </w:pPr>
            <w:r w:rsidRPr="006E1531">
              <w:rPr>
                <w:rFonts w:ascii="Times New Roman" w:hAnsi="Times New Roman"/>
                <w:b/>
                <w:bCs/>
                <w:spacing w:val="1"/>
                <w:sz w:val="24"/>
                <w:szCs w:val="24"/>
                <w:bdr w:val="none" w:sz="0" w:space="0" w:color="auto" w:frame="1"/>
              </w:rPr>
              <w:t xml:space="preserve"> 9) возмещенные в соответствии с законодательством Республики Казахстан расходы, связанные с защитой и представительством, не предусмотренные подпунктами 1) – 8) настоящего пункта;</w:t>
            </w:r>
          </w:p>
          <w:p w:rsidR="00F422FA" w:rsidRPr="006E1531" w:rsidRDefault="00F422FA" w:rsidP="00F422FA">
            <w:pPr>
              <w:ind w:firstLineChars="189" w:firstLine="454"/>
              <w:jc w:val="both"/>
              <w:textAlignment w:val="baseline"/>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 xml:space="preserve">10) расходы по страхованию профессиональной ответственности адвоката; </w:t>
            </w:r>
          </w:p>
          <w:p w:rsidR="00F422FA" w:rsidRPr="006E1531" w:rsidRDefault="00F422FA" w:rsidP="00F422FA">
            <w:pPr>
              <w:ind w:firstLineChars="189" w:firstLine="454"/>
              <w:contextualSpacing/>
              <w:jc w:val="both"/>
              <w:rPr>
                <w:rFonts w:ascii="Times New Roman" w:eastAsia="Calibri" w:hAnsi="Times New Roman" w:cs="Times New Roman"/>
                <w:b/>
                <w:bCs/>
                <w:sz w:val="24"/>
                <w:szCs w:val="24"/>
              </w:rPr>
            </w:pPr>
            <w:r w:rsidRPr="006E1531">
              <w:rPr>
                <w:rFonts w:ascii="Times New Roman" w:eastAsia="Calibri" w:hAnsi="Times New Roman" w:cs="Times New Roman"/>
                <w:b/>
                <w:bCs/>
                <w:sz w:val="24"/>
                <w:szCs w:val="24"/>
              </w:rPr>
              <w:t>11) расходы по повышению квалификации адвоката.»;</w:t>
            </w:r>
          </w:p>
          <w:p w:rsidR="00F422FA" w:rsidRPr="006E1531" w:rsidRDefault="00F422FA" w:rsidP="00F422FA">
            <w:pPr>
              <w:ind w:firstLineChars="252" w:firstLine="605"/>
              <w:contextualSpacing/>
              <w:jc w:val="both"/>
              <w:rPr>
                <w:rFonts w:ascii="Times New Roman" w:eastAsia="Calibri" w:hAnsi="Times New Roman" w:cs="Times New Roman"/>
                <w:b/>
                <w:sz w:val="24"/>
                <w:szCs w:val="24"/>
                <w:lang w:eastAsia="ru-RU"/>
              </w:rPr>
            </w:pPr>
          </w:p>
        </w:tc>
        <w:tc>
          <w:tcPr>
            <w:tcW w:w="3402" w:type="dxa"/>
          </w:tcPr>
          <w:p w:rsidR="00F422FA" w:rsidRPr="006E1531" w:rsidRDefault="00F422FA" w:rsidP="00F422FA">
            <w:pPr>
              <w:tabs>
                <w:tab w:val="left" w:pos="0"/>
              </w:tabs>
              <w:contextualSpacing/>
              <w:jc w:val="center"/>
              <w:rPr>
                <w:rFonts w:ascii="Times New Roman" w:eastAsia="Times New Roman" w:hAnsi="Times New Roman" w:cs="Times New Roman"/>
                <w:b/>
                <w:bCs/>
                <w:color w:val="000000"/>
                <w:sz w:val="24"/>
                <w:szCs w:val="24"/>
              </w:rPr>
            </w:pPr>
            <w:r w:rsidRPr="006E1531">
              <w:rPr>
                <w:rFonts w:ascii="Times New Roman" w:eastAsia="Times New Roman" w:hAnsi="Times New Roman" w:cs="Times New Roman"/>
                <w:b/>
                <w:bCs/>
                <w:color w:val="000000"/>
                <w:sz w:val="24"/>
                <w:szCs w:val="24"/>
              </w:rPr>
              <w:lastRenderedPageBreak/>
              <w:t>депутаты</w:t>
            </w:r>
          </w:p>
          <w:p w:rsidR="00F422FA" w:rsidRPr="006E1531" w:rsidRDefault="00F422FA" w:rsidP="00F422FA">
            <w:pPr>
              <w:tabs>
                <w:tab w:val="left" w:pos="0"/>
              </w:tabs>
              <w:contextualSpacing/>
              <w:jc w:val="center"/>
              <w:rPr>
                <w:rFonts w:ascii="Times New Roman" w:eastAsia="Times New Roman" w:hAnsi="Times New Roman" w:cs="Times New Roman"/>
                <w:b/>
                <w:bCs/>
                <w:color w:val="000000"/>
                <w:sz w:val="24"/>
                <w:szCs w:val="24"/>
              </w:rPr>
            </w:pPr>
            <w:proofErr w:type="spellStart"/>
            <w:r w:rsidRPr="006E1531">
              <w:rPr>
                <w:rFonts w:ascii="Times New Roman" w:eastAsia="Times New Roman" w:hAnsi="Times New Roman" w:cs="Times New Roman"/>
                <w:b/>
                <w:bCs/>
                <w:color w:val="000000"/>
                <w:sz w:val="24"/>
                <w:szCs w:val="24"/>
              </w:rPr>
              <w:t>Сайлаубай</w:t>
            </w:r>
            <w:proofErr w:type="spellEnd"/>
            <w:r w:rsidRPr="006E1531">
              <w:rPr>
                <w:rFonts w:ascii="Times New Roman" w:eastAsia="Times New Roman" w:hAnsi="Times New Roman" w:cs="Times New Roman"/>
                <w:b/>
                <w:bCs/>
                <w:color w:val="000000"/>
                <w:sz w:val="24"/>
                <w:szCs w:val="24"/>
              </w:rPr>
              <w:t xml:space="preserve"> Н.С.</w:t>
            </w:r>
          </w:p>
          <w:p w:rsidR="00F422FA" w:rsidRPr="006E1531" w:rsidRDefault="00F422FA" w:rsidP="00F422FA">
            <w:pPr>
              <w:tabs>
                <w:tab w:val="left" w:pos="0"/>
              </w:tabs>
              <w:contextualSpacing/>
              <w:jc w:val="center"/>
              <w:rPr>
                <w:rFonts w:ascii="Times New Roman" w:eastAsia="Times New Roman" w:hAnsi="Times New Roman" w:cs="Times New Roman"/>
                <w:b/>
                <w:bCs/>
                <w:color w:val="000000"/>
                <w:sz w:val="24"/>
                <w:szCs w:val="24"/>
              </w:rPr>
            </w:pPr>
            <w:proofErr w:type="spellStart"/>
            <w:r w:rsidRPr="006E1531">
              <w:rPr>
                <w:rFonts w:ascii="Times New Roman" w:eastAsia="Times New Roman" w:hAnsi="Times New Roman" w:cs="Times New Roman"/>
                <w:b/>
                <w:bCs/>
                <w:color w:val="000000"/>
                <w:sz w:val="24"/>
                <w:szCs w:val="24"/>
              </w:rPr>
              <w:t>Сагандыкова</w:t>
            </w:r>
            <w:proofErr w:type="spellEnd"/>
            <w:r w:rsidRPr="006E1531">
              <w:rPr>
                <w:rFonts w:ascii="Times New Roman" w:eastAsia="Times New Roman" w:hAnsi="Times New Roman" w:cs="Times New Roman"/>
                <w:b/>
                <w:bCs/>
                <w:color w:val="000000"/>
                <w:sz w:val="24"/>
                <w:szCs w:val="24"/>
              </w:rPr>
              <w:t xml:space="preserve"> А.Б.</w:t>
            </w:r>
          </w:p>
          <w:p w:rsidR="00F422FA" w:rsidRPr="006E1531" w:rsidRDefault="00F422FA" w:rsidP="00F422FA">
            <w:pPr>
              <w:tabs>
                <w:tab w:val="left" w:pos="0"/>
              </w:tabs>
              <w:contextualSpacing/>
              <w:jc w:val="center"/>
              <w:rPr>
                <w:rFonts w:ascii="Times New Roman" w:eastAsia="Times New Roman" w:hAnsi="Times New Roman" w:cs="Times New Roman"/>
                <w:b/>
                <w:bCs/>
                <w:color w:val="000000"/>
                <w:sz w:val="24"/>
                <w:szCs w:val="24"/>
              </w:rPr>
            </w:pPr>
            <w:proofErr w:type="spellStart"/>
            <w:r w:rsidRPr="006E1531">
              <w:rPr>
                <w:rFonts w:ascii="Times New Roman" w:eastAsia="Times New Roman" w:hAnsi="Times New Roman" w:cs="Times New Roman"/>
                <w:b/>
                <w:bCs/>
                <w:color w:val="000000"/>
                <w:sz w:val="24"/>
                <w:szCs w:val="24"/>
              </w:rPr>
              <w:t>Рахимжанов</w:t>
            </w:r>
            <w:proofErr w:type="spellEnd"/>
            <w:r w:rsidRPr="006E1531">
              <w:rPr>
                <w:rFonts w:ascii="Times New Roman" w:eastAsia="Times New Roman" w:hAnsi="Times New Roman" w:cs="Times New Roman"/>
                <w:b/>
                <w:bCs/>
                <w:color w:val="000000"/>
                <w:sz w:val="24"/>
                <w:szCs w:val="24"/>
              </w:rPr>
              <w:t xml:space="preserve"> А.Н.</w:t>
            </w:r>
          </w:p>
          <w:p w:rsidR="00F422FA" w:rsidRPr="006E1531" w:rsidRDefault="00F422FA" w:rsidP="00F422FA">
            <w:pPr>
              <w:tabs>
                <w:tab w:val="left" w:pos="0"/>
              </w:tabs>
              <w:contextualSpacing/>
              <w:jc w:val="center"/>
              <w:rPr>
                <w:rFonts w:ascii="Times New Roman" w:eastAsia="Times New Roman" w:hAnsi="Times New Roman" w:cs="Times New Roman"/>
                <w:b/>
                <w:bCs/>
                <w:color w:val="000000"/>
                <w:sz w:val="24"/>
                <w:szCs w:val="24"/>
              </w:rPr>
            </w:pPr>
            <w:proofErr w:type="spellStart"/>
            <w:r w:rsidRPr="006E1531">
              <w:rPr>
                <w:rFonts w:ascii="Times New Roman" w:eastAsia="Times New Roman" w:hAnsi="Times New Roman" w:cs="Times New Roman"/>
                <w:b/>
                <w:bCs/>
                <w:color w:val="000000"/>
                <w:sz w:val="24"/>
                <w:szCs w:val="24"/>
              </w:rPr>
              <w:t>Ауесбаев</w:t>
            </w:r>
            <w:proofErr w:type="spellEnd"/>
            <w:r w:rsidRPr="006E1531">
              <w:rPr>
                <w:rFonts w:ascii="Times New Roman" w:eastAsia="Times New Roman" w:hAnsi="Times New Roman" w:cs="Times New Roman"/>
                <w:b/>
                <w:bCs/>
                <w:color w:val="000000"/>
                <w:sz w:val="24"/>
                <w:szCs w:val="24"/>
              </w:rPr>
              <w:t xml:space="preserve"> Н.С.</w:t>
            </w:r>
          </w:p>
          <w:p w:rsidR="00F422FA" w:rsidRPr="006E1531" w:rsidRDefault="00F422FA" w:rsidP="00F422FA">
            <w:pPr>
              <w:ind w:firstLine="709"/>
              <w:jc w:val="both"/>
              <w:rPr>
                <w:rFonts w:ascii="Times New Roman" w:eastAsia="Times New Roman" w:hAnsi="Times New Roman" w:cs="Times New Roman"/>
                <w:b/>
                <w:bCs/>
                <w:sz w:val="24"/>
                <w:szCs w:val="24"/>
                <w:lang w:eastAsia="ru-RU"/>
              </w:rPr>
            </w:pPr>
          </w:p>
          <w:p w:rsidR="00F422FA" w:rsidRPr="006E1531" w:rsidRDefault="00F422FA" w:rsidP="00F422FA">
            <w:pPr>
              <w:ind w:firstLine="709"/>
              <w:jc w:val="both"/>
              <w:rPr>
                <w:rFonts w:ascii="Times New Roman" w:eastAsia="Times New Roman" w:hAnsi="Times New Roman" w:cs="Times New Roman"/>
                <w:b/>
                <w:bCs/>
                <w:sz w:val="24"/>
                <w:szCs w:val="24"/>
                <w:lang w:eastAsia="ru-RU"/>
              </w:rPr>
            </w:pPr>
          </w:p>
          <w:p w:rsidR="00F422FA" w:rsidRPr="006E1531" w:rsidRDefault="00F422FA" w:rsidP="00F422FA">
            <w:pPr>
              <w:ind w:firstLine="709"/>
              <w:jc w:val="both"/>
              <w:rPr>
                <w:rFonts w:ascii="Times New Roman" w:hAnsi="Times New Roman" w:cs="Times New Roman"/>
                <w:sz w:val="24"/>
                <w:szCs w:val="24"/>
              </w:rPr>
            </w:pPr>
            <w:r w:rsidRPr="006E1531">
              <w:rPr>
                <w:rFonts w:ascii="Times New Roman" w:hAnsi="Times New Roman" w:cs="Times New Roman"/>
                <w:sz w:val="24"/>
                <w:szCs w:val="24"/>
              </w:rPr>
              <w:t xml:space="preserve">Положения о профессиональных вычетах адвокатов содержатся в действующем Налоговом кодексе, однако введение их в действие было отложено до 2025 года. </w:t>
            </w:r>
          </w:p>
          <w:p w:rsidR="00F422FA" w:rsidRPr="006E1531" w:rsidRDefault="00F422FA" w:rsidP="00F422FA">
            <w:pPr>
              <w:ind w:firstLine="709"/>
              <w:jc w:val="both"/>
              <w:rPr>
                <w:rFonts w:ascii="Times New Roman" w:hAnsi="Times New Roman" w:cs="Times New Roman"/>
                <w:sz w:val="24"/>
                <w:szCs w:val="24"/>
              </w:rPr>
            </w:pPr>
            <w:r w:rsidRPr="006E1531">
              <w:rPr>
                <w:rFonts w:ascii="Times New Roman" w:hAnsi="Times New Roman" w:cs="Times New Roman"/>
                <w:sz w:val="24"/>
                <w:szCs w:val="24"/>
              </w:rPr>
              <w:t xml:space="preserve">Пунктом 14 Дорожной карты по реализации предложений по решению </w:t>
            </w:r>
            <w:r w:rsidRPr="006E1531">
              <w:rPr>
                <w:rFonts w:ascii="Times New Roman" w:hAnsi="Times New Roman" w:cs="Times New Roman"/>
                <w:sz w:val="24"/>
                <w:szCs w:val="24"/>
              </w:rPr>
              <w:lastRenderedPageBreak/>
              <w:t xml:space="preserve">проблем адвокатуры, утвержденной Министром юстиции 31 марта 2022 года была предусмотрена необходимость проработать вопрос сокращения срока введения в действие изменений в статью 364 Налогового кодекса касательно уменьшения налогооблагаемого дохода адвоката на сумму профессиональных вычетов. Однако данные изменения так и не были реализованы. </w:t>
            </w:r>
          </w:p>
          <w:p w:rsidR="00F422FA" w:rsidRPr="006E1531" w:rsidRDefault="00F422FA" w:rsidP="00F422FA">
            <w:pPr>
              <w:ind w:firstLine="709"/>
              <w:jc w:val="both"/>
              <w:rPr>
                <w:rFonts w:ascii="Times New Roman" w:hAnsi="Times New Roman" w:cs="Times New Roman"/>
                <w:sz w:val="24"/>
                <w:szCs w:val="24"/>
              </w:rPr>
            </w:pPr>
            <w:r w:rsidRPr="006E1531">
              <w:rPr>
                <w:rFonts w:ascii="Times New Roman" w:hAnsi="Times New Roman" w:cs="Times New Roman"/>
                <w:sz w:val="24"/>
                <w:szCs w:val="24"/>
              </w:rPr>
              <w:t>Адвокатура давно и последовательно отстаивает необходимость получения права адвокатами, применяющими общеустановленный налоговый режим, вычитать из налогооблагаемого дохода все расходы, связанные с осуществлением адвокатской деятельности (пункт 2 раздела 11 Концепции развития адвокатуры «Новый Казахстан – Новая адвокатура»).</w:t>
            </w:r>
          </w:p>
          <w:p w:rsidR="00F422FA" w:rsidRPr="006E1531" w:rsidRDefault="00F422FA" w:rsidP="00F422FA">
            <w:pPr>
              <w:ind w:firstLine="709"/>
              <w:jc w:val="both"/>
              <w:rPr>
                <w:rFonts w:ascii="Times New Roman" w:hAnsi="Times New Roman" w:cs="Times New Roman"/>
                <w:sz w:val="24"/>
                <w:szCs w:val="24"/>
              </w:rPr>
            </w:pPr>
            <w:r w:rsidRPr="006E1531">
              <w:rPr>
                <w:rFonts w:ascii="Times New Roman" w:hAnsi="Times New Roman" w:cs="Times New Roman"/>
                <w:sz w:val="24"/>
                <w:szCs w:val="24"/>
              </w:rPr>
              <w:t xml:space="preserve">Такие вычеты могут применяться только по желанию адвоката. При отсутствии необходимости адвокат может их не использовать. </w:t>
            </w:r>
          </w:p>
          <w:p w:rsidR="00F422FA" w:rsidRPr="006E1531" w:rsidRDefault="00F422FA" w:rsidP="00F422FA">
            <w:pPr>
              <w:ind w:firstLine="709"/>
              <w:jc w:val="both"/>
              <w:rPr>
                <w:rFonts w:ascii="Times New Roman" w:hAnsi="Times New Roman" w:cs="Times New Roman"/>
                <w:sz w:val="24"/>
                <w:szCs w:val="24"/>
              </w:rPr>
            </w:pPr>
            <w:r w:rsidRPr="006E1531">
              <w:rPr>
                <w:rFonts w:ascii="Times New Roman" w:hAnsi="Times New Roman" w:cs="Times New Roman"/>
                <w:sz w:val="24"/>
                <w:szCs w:val="24"/>
              </w:rPr>
              <w:lastRenderedPageBreak/>
              <w:t xml:space="preserve">Для реализации указанных предложений необходимо включить в Налоговый кодекс нормы о профессиональных вычетах. </w:t>
            </w:r>
          </w:p>
          <w:p w:rsidR="00F422FA" w:rsidRPr="006E1531" w:rsidRDefault="00F422FA" w:rsidP="00F422FA">
            <w:pPr>
              <w:ind w:firstLine="709"/>
              <w:jc w:val="both"/>
              <w:rPr>
                <w:rFonts w:ascii="Times New Roman" w:hAnsi="Times New Roman" w:cs="Times New Roman"/>
                <w:sz w:val="24"/>
                <w:szCs w:val="24"/>
              </w:rPr>
            </w:pPr>
            <w:r w:rsidRPr="006E1531">
              <w:rPr>
                <w:rFonts w:ascii="Times New Roman" w:hAnsi="Times New Roman" w:cs="Times New Roman"/>
                <w:sz w:val="24"/>
                <w:szCs w:val="24"/>
              </w:rPr>
              <w:t xml:space="preserve">Положения действующего НК и Проекта предполагают возможность отнесения расходов на вычеты из совокупного годового дохода индивидуального предпринимателя. </w:t>
            </w:r>
          </w:p>
          <w:p w:rsidR="00F422FA" w:rsidRPr="006E1531" w:rsidRDefault="00F422FA" w:rsidP="00F422FA">
            <w:pPr>
              <w:ind w:firstLine="709"/>
              <w:jc w:val="both"/>
              <w:rPr>
                <w:rFonts w:ascii="Times New Roman" w:hAnsi="Times New Roman" w:cs="Times New Roman"/>
                <w:sz w:val="24"/>
                <w:szCs w:val="24"/>
              </w:rPr>
            </w:pPr>
            <w:r w:rsidRPr="006E1531">
              <w:rPr>
                <w:rFonts w:ascii="Times New Roman" w:hAnsi="Times New Roman" w:cs="Times New Roman"/>
                <w:sz w:val="24"/>
                <w:szCs w:val="24"/>
              </w:rPr>
              <w:t xml:space="preserve">С точки зрения организации деятельности индивидуальный предприниматель и адвокат схожи – оба могут арендовать помещение для работы, принимать на работу помощников и других работников, выплачивая им заработную плату, несут административные, транспортные и прочие расходы. Однако если индивидуальный предприниматель вправе применять налоговые вычеты для уменьшения налогооблагаемой базы и, соответственно, выплачиваемой суммы налога, то адвокат лишен такой возможности, оплачивая ИПН со всего дохода (оплаты за </w:t>
            </w:r>
            <w:r w:rsidRPr="006E1531">
              <w:rPr>
                <w:rFonts w:ascii="Times New Roman" w:hAnsi="Times New Roman" w:cs="Times New Roman"/>
                <w:sz w:val="24"/>
                <w:szCs w:val="24"/>
              </w:rPr>
              <w:lastRenderedPageBreak/>
              <w:t xml:space="preserve">оказание юридической помощи) вне зависимости от того, будет ли он осуществлять какие-то расходы, связанные с адвокатской деятельностью, или нет. </w:t>
            </w:r>
          </w:p>
          <w:p w:rsidR="00F422FA" w:rsidRPr="006E1531" w:rsidRDefault="00F422FA" w:rsidP="00F422FA">
            <w:pPr>
              <w:ind w:firstLine="709"/>
              <w:jc w:val="both"/>
              <w:rPr>
                <w:rFonts w:ascii="Times New Roman" w:hAnsi="Times New Roman" w:cs="Times New Roman"/>
                <w:sz w:val="24"/>
                <w:szCs w:val="24"/>
              </w:rPr>
            </w:pPr>
            <w:r w:rsidRPr="006E1531">
              <w:rPr>
                <w:rFonts w:ascii="Times New Roman" w:hAnsi="Times New Roman" w:cs="Times New Roman"/>
                <w:sz w:val="24"/>
                <w:szCs w:val="24"/>
              </w:rPr>
              <w:t>Несмотря на сложную инфраструктурную надстройку адвокатской деятельности, сумма ИПН на доходы адвоката в Проекте предложена в размере 9 %, но без какого-либо права на корректировки (кроме социальных вычетов).</w:t>
            </w:r>
          </w:p>
          <w:p w:rsidR="00F422FA" w:rsidRPr="006E1531" w:rsidRDefault="00F422FA" w:rsidP="00F422FA">
            <w:pPr>
              <w:ind w:firstLine="709"/>
              <w:jc w:val="both"/>
              <w:rPr>
                <w:rFonts w:ascii="Times New Roman" w:hAnsi="Times New Roman" w:cs="Times New Roman"/>
                <w:sz w:val="24"/>
                <w:szCs w:val="24"/>
              </w:rPr>
            </w:pPr>
            <w:r w:rsidRPr="006E1531">
              <w:rPr>
                <w:rFonts w:ascii="Times New Roman" w:hAnsi="Times New Roman" w:cs="Times New Roman"/>
                <w:sz w:val="24"/>
                <w:szCs w:val="24"/>
              </w:rPr>
              <w:t xml:space="preserve">По своей сути, адвокат, как и индивидуальный предприниматель осуществляет деятельность под свой риск и под собственную ответственность. Однако предприниматель действует исключительно в собственных интересах, с целью удовлетворения своих личных потребностей, а адвокат выполняет возложенную на него конституционную миссию по оказанию квалифицированной юридической помощи. При этом государство, через фискальную политику поддерживает только предпринимателя, тогда как </w:t>
            </w:r>
            <w:r w:rsidRPr="006E1531">
              <w:rPr>
                <w:rFonts w:ascii="Times New Roman" w:hAnsi="Times New Roman" w:cs="Times New Roman"/>
                <w:sz w:val="24"/>
                <w:szCs w:val="24"/>
              </w:rPr>
              <w:lastRenderedPageBreak/>
              <w:t>интересы адвоката остались без внимания.</w:t>
            </w:r>
          </w:p>
          <w:p w:rsidR="004835C7" w:rsidRPr="004835C7" w:rsidRDefault="00F422FA" w:rsidP="004835C7">
            <w:pPr>
              <w:tabs>
                <w:tab w:val="left" w:pos="0"/>
              </w:tabs>
              <w:ind w:firstLine="320"/>
              <w:contextualSpacing/>
              <w:jc w:val="both"/>
              <w:rPr>
                <w:rFonts w:ascii="Times New Roman" w:hAnsi="Times New Roman" w:cs="Times New Roman"/>
                <w:sz w:val="24"/>
                <w:szCs w:val="24"/>
              </w:rPr>
            </w:pPr>
            <w:r w:rsidRPr="006E1531">
              <w:rPr>
                <w:rFonts w:ascii="Times New Roman" w:hAnsi="Times New Roman" w:cs="Times New Roman"/>
                <w:sz w:val="24"/>
                <w:szCs w:val="24"/>
              </w:rPr>
              <w:t>В данной ситуации адвокат оказывается в худшем положении по сравнению с юридическими консультантами, осуществляющими деятельность в статусе индивидуальных предпринимателей, которые не ограничены в возможности применения вычетов. Данное отличие в налоговом статусе лиц, осуществляющих, по сути, одну и ту же профессиональную деятельность – оказание юридической помощи – является неоправданным и дискриминирует адвокатов по сравнению с юридическими консультантами.</w:t>
            </w: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6E153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статья 404</w:t>
            </w:r>
          </w:p>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проекта</w:t>
            </w:r>
          </w:p>
        </w:tc>
        <w:tc>
          <w:tcPr>
            <w:tcW w:w="3402" w:type="dxa"/>
          </w:tcPr>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Статья 404. Зачет </w:t>
            </w:r>
            <w:r w:rsidRPr="006E1531">
              <w:rPr>
                <w:rFonts w:ascii="Times New Roman" w:eastAsia="Calibri" w:hAnsi="Times New Roman" w:cs="Times New Roman"/>
                <w:b/>
                <w:sz w:val="24"/>
                <w:szCs w:val="24"/>
              </w:rPr>
              <w:t>иностранного</w:t>
            </w:r>
            <w:r w:rsidRPr="006E1531">
              <w:rPr>
                <w:rFonts w:ascii="Times New Roman" w:eastAsia="Calibri" w:hAnsi="Times New Roman" w:cs="Times New Roman"/>
                <w:sz w:val="24"/>
                <w:szCs w:val="24"/>
              </w:rPr>
              <w:t xml:space="preserve"> налога</w:t>
            </w:r>
          </w:p>
          <w:p w:rsidR="00F422FA" w:rsidRPr="006E1531" w:rsidRDefault="00F422FA" w:rsidP="00F422FA">
            <w:pPr>
              <w:ind w:firstLineChars="252" w:firstLine="605"/>
              <w:contextualSpacing/>
              <w:jc w:val="both"/>
              <w:rPr>
                <w:rFonts w:ascii="Times New Roman" w:eastAsia="Calibri" w:hAnsi="Times New Roman" w:cs="Times New Roman"/>
                <w:b/>
                <w:sz w:val="24"/>
                <w:szCs w:val="24"/>
              </w:rPr>
            </w:pP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bookmarkStart w:id="1" w:name="z11519"/>
            <w:r w:rsidRPr="006E1531">
              <w:rPr>
                <w:rFonts w:ascii="Times New Roman" w:eastAsia="Calibri" w:hAnsi="Times New Roman" w:cs="Times New Roman"/>
                <w:sz w:val="24"/>
                <w:szCs w:val="24"/>
              </w:rPr>
              <w:t xml:space="preserve">1. Суммы уплаченных за пределами Республики Казахстан налогов на доходы или иного иностранного налога, аналогичного индивидуальному подоходному налогу (далее в целях настоящей статьи – </w:t>
            </w:r>
            <w:r w:rsidRPr="006E1531">
              <w:rPr>
                <w:rFonts w:ascii="Times New Roman" w:eastAsia="Calibri" w:hAnsi="Times New Roman" w:cs="Times New Roman"/>
                <w:sz w:val="24"/>
                <w:szCs w:val="24"/>
              </w:rPr>
              <w:lastRenderedPageBreak/>
              <w:t>иностранный подоходный налог), с доходов, полученных физическим лицом-резидентом из источников за пределами Республики Казахстан, подлежат зачету в счет уплаты индивидуального подоходного налога в Республике Казахстан в порядке, определенном статьей 337 настоящего Кодекса, в пределах ставки индивидуального подоходного налога, при наличии документа, подтверждающего уплату такого иностранного подоходного налога.</w:t>
            </w:r>
          </w:p>
          <w:bookmarkEnd w:id="1"/>
          <w:p w:rsidR="00F422FA" w:rsidRPr="006E1531" w:rsidRDefault="00F422FA" w:rsidP="00F422FA">
            <w:pPr>
              <w:ind w:firstLineChars="252" w:firstLine="605"/>
              <w:contextualSpacing/>
              <w:jc w:val="both"/>
              <w:rPr>
                <w:rFonts w:ascii="Times New Roman" w:eastAsia="Calibri" w:hAnsi="Times New Roman" w:cs="Times New Roman"/>
                <w:b/>
                <w:sz w:val="24"/>
                <w:szCs w:val="24"/>
              </w:rPr>
            </w:pPr>
            <w:r w:rsidRPr="006E1531">
              <w:rPr>
                <w:rFonts w:ascii="Times New Roman" w:eastAsia="Calibri" w:hAnsi="Times New Roman" w:cs="Times New Roman"/>
                <w:sz w:val="24"/>
                <w:szCs w:val="24"/>
              </w:rPr>
              <w:t>…</w:t>
            </w:r>
          </w:p>
        </w:tc>
        <w:tc>
          <w:tcPr>
            <w:tcW w:w="3827" w:type="dxa"/>
          </w:tcPr>
          <w:p w:rsidR="00F422FA" w:rsidRPr="006E1531" w:rsidRDefault="00F422FA" w:rsidP="00F422FA">
            <w:pPr>
              <w:ind w:firstLineChars="252" w:firstLine="605"/>
              <w:contextualSpacing/>
              <w:jc w:val="both"/>
              <w:rPr>
                <w:rFonts w:ascii="Times New Roman" w:eastAsia="Calibri" w:hAnsi="Times New Roman" w:cs="Times New Roman"/>
                <w:bCs/>
                <w:color w:val="000000"/>
                <w:sz w:val="24"/>
                <w:szCs w:val="24"/>
              </w:rPr>
            </w:pPr>
            <w:r w:rsidRPr="006E1531">
              <w:rPr>
                <w:rFonts w:ascii="Times New Roman" w:eastAsia="Calibri" w:hAnsi="Times New Roman" w:cs="Times New Roman"/>
                <w:b/>
                <w:bCs/>
                <w:color w:val="000000"/>
                <w:sz w:val="24"/>
                <w:szCs w:val="24"/>
              </w:rPr>
              <w:lastRenderedPageBreak/>
              <w:t>в заголовке</w:t>
            </w:r>
            <w:r w:rsidRPr="006E1531">
              <w:rPr>
                <w:rFonts w:ascii="Times New Roman" w:eastAsia="Calibri" w:hAnsi="Times New Roman" w:cs="Times New Roman"/>
                <w:bCs/>
                <w:color w:val="000000"/>
                <w:sz w:val="24"/>
                <w:szCs w:val="24"/>
              </w:rPr>
              <w:t xml:space="preserve"> </w:t>
            </w:r>
            <w:r w:rsidRPr="006E1531">
              <w:rPr>
                <w:rFonts w:ascii="Times New Roman" w:eastAsia="Calibri" w:hAnsi="Times New Roman" w:cs="Times New Roman"/>
                <w:b/>
                <w:bCs/>
                <w:color w:val="000000"/>
                <w:sz w:val="24"/>
                <w:szCs w:val="24"/>
              </w:rPr>
              <w:t>статьи 404 проекта</w:t>
            </w:r>
            <w:r w:rsidRPr="006E1531">
              <w:rPr>
                <w:rFonts w:ascii="Times New Roman" w:eastAsia="Calibri" w:hAnsi="Times New Roman" w:cs="Times New Roman"/>
                <w:bCs/>
                <w:color w:val="000000"/>
                <w:sz w:val="24"/>
                <w:szCs w:val="24"/>
              </w:rPr>
              <w:t xml:space="preserve"> после слова «иностранного» дополнить словами «</w:t>
            </w:r>
            <w:r w:rsidRPr="006E1531">
              <w:rPr>
                <w:rFonts w:ascii="Times New Roman" w:eastAsia="Calibri" w:hAnsi="Times New Roman" w:cs="Times New Roman"/>
                <w:b/>
                <w:bCs/>
                <w:color w:val="000000"/>
                <w:sz w:val="24"/>
                <w:szCs w:val="24"/>
              </w:rPr>
              <w:t>подоходного</w:t>
            </w:r>
            <w:r w:rsidRPr="006E1531">
              <w:rPr>
                <w:rFonts w:ascii="Times New Roman" w:eastAsia="Calibri" w:hAnsi="Times New Roman" w:cs="Times New Roman"/>
                <w:bCs/>
                <w:color w:val="000000"/>
                <w:sz w:val="24"/>
                <w:szCs w:val="24"/>
              </w:rPr>
              <w:t>»;</w:t>
            </w:r>
          </w:p>
          <w:p w:rsidR="00F422FA" w:rsidRPr="006E1531" w:rsidRDefault="00F422FA" w:rsidP="00F422FA">
            <w:pPr>
              <w:ind w:firstLineChars="252" w:firstLine="605"/>
              <w:contextualSpacing/>
              <w:jc w:val="both"/>
              <w:rPr>
                <w:rFonts w:ascii="Times New Roman" w:eastAsia="Times New Roman" w:hAnsi="Times New Roman" w:cs="Times New Roman"/>
                <w:b/>
                <w:i/>
                <w:color w:val="000000"/>
                <w:sz w:val="24"/>
                <w:szCs w:val="24"/>
              </w:rPr>
            </w:pPr>
          </w:p>
        </w:tc>
        <w:tc>
          <w:tcPr>
            <w:tcW w:w="3402" w:type="dxa"/>
          </w:tcPr>
          <w:p w:rsidR="00F422FA" w:rsidRPr="006E1531" w:rsidRDefault="00F422FA" w:rsidP="00F422FA">
            <w:pPr>
              <w:jc w:val="center"/>
              <w:rPr>
                <w:rFonts w:ascii="Times New Roman" w:eastAsia="Arial" w:hAnsi="Times New Roman" w:cs="Times New Roman"/>
                <w:b/>
                <w:sz w:val="24"/>
                <w:szCs w:val="24"/>
              </w:rPr>
            </w:pPr>
            <w:r w:rsidRPr="006E1531">
              <w:rPr>
                <w:rFonts w:ascii="Times New Roman" w:eastAsia="Arial" w:hAnsi="Times New Roman" w:cs="Times New Roman"/>
                <w:b/>
                <w:sz w:val="24"/>
                <w:szCs w:val="24"/>
              </w:rPr>
              <w:t xml:space="preserve">Отдел законодательства </w:t>
            </w:r>
          </w:p>
          <w:p w:rsidR="00F422FA" w:rsidRPr="006E1531" w:rsidRDefault="00F422FA" w:rsidP="00F422FA">
            <w:pPr>
              <w:ind w:firstLineChars="252" w:firstLine="605"/>
              <w:contextualSpacing/>
              <w:jc w:val="both"/>
              <w:rPr>
                <w:rFonts w:ascii="Times New Roman" w:eastAsia="Calibri" w:hAnsi="Times New Roman" w:cs="Times New Roman"/>
                <w:b/>
                <w:bCs/>
                <w:color w:val="000000"/>
                <w:sz w:val="24"/>
                <w:szCs w:val="24"/>
              </w:rPr>
            </w:pPr>
          </w:p>
          <w:p w:rsidR="00F422FA" w:rsidRPr="006E1531" w:rsidRDefault="00F422FA" w:rsidP="00F422FA">
            <w:pPr>
              <w:ind w:firstLineChars="252" w:firstLine="605"/>
              <w:contextualSpacing/>
              <w:jc w:val="both"/>
              <w:rPr>
                <w:rFonts w:ascii="Times New Roman" w:eastAsia="Calibri" w:hAnsi="Times New Roman" w:cs="Times New Roman"/>
                <w:bCs/>
                <w:color w:val="000000"/>
                <w:sz w:val="24"/>
                <w:szCs w:val="24"/>
              </w:rPr>
            </w:pPr>
            <w:r w:rsidRPr="006E1531">
              <w:rPr>
                <w:rFonts w:ascii="Times New Roman" w:eastAsia="Calibri" w:hAnsi="Times New Roman" w:cs="Times New Roman"/>
                <w:bCs/>
                <w:color w:val="000000"/>
                <w:sz w:val="24"/>
                <w:szCs w:val="24"/>
              </w:rPr>
              <w:t>юридическая техника;</w:t>
            </w:r>
          </w:p>
          <w:p w:rsidR="00F422FA" w:rsidRPr="006E1531" w:rsidRDefault="00F422FA" w:rsidP="00F422FA">
            <w:pPr>
              <w:ind w:firstLineChars="252" w:firstLine="605"/>
              <w:contextualSpacing/>
              <w:jc w:val="both"/>
              <w:rPr>
                <w:rFonts w:ascii="Times New Roman" w:eastAsia="Calibri" w:hAnsi="Times New Roman" w:cs="Times New Roman"/>
                <w:bCs/>
                <w:color w:val="000000"/>
                <w:sz w:val="24"/>
                <w:szCs w:val="24"/>
              </w:rPr>
            </w:pPr>
          </w:p>
          <w:p w:rsidR="00F422FA" w:rsidRPr="006E1531" w:rsidRDefault="00F422FA" w:rsidP="00F422FA">
            <w:pPr>
              <w:jc w:val="center"/>
              <w:rPr>
                <w:rFonts w:ascii="Times New Roman" w:eastAsia="Arial" w:hAnsi="Times New Roman" w:cs="Times New Roman"/>
                <w:b/>
                <w:sz w:val="24"/>
                <w:szCs w:val="24"/>
              </w:rPr>
            </w:pP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6E153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статья 405</w:t>
            </w:r>
          </w:p>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проекта</w:t>
            </w:r>
          </w:p>
        </w:tc>
        <w:tc>
          <w:tcPr>
            <w:tcW w:w="3402" w:type="dxa"/>
          </w:tcPr>
          <w:p w:rsidR="00F422FA" w:rsidRPr="006E1531" w:rsidRDefault="00F422FA" w:rsidP="00F422FA">
            <w:pPr>
              <w:ind w:firstLine="607"/>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Статья 405. Зачет налога контролируемой иностранной компании</w:t>
            </w:r>
          </w:p>
          <w:p w:rsidR="00F422FA" w:rsidRPr="006E1531" w:rsidRDefault="00F422FA" w:rsidP="00F422FA">
            <w:pPr>
              <w:ind w:firstLineChars="252" w:firstLine="605"/>
              <w:contextualSpacing/>
              <w:jc w:val="both"/>
              <w:rPr>
                <w:rFonts w:ascii="Times New Roman" w:eastAsia="Calibri" w:hAnsi="Times New Roman" w:cs="Times New Roman"/>
                <w:b/>
                <w:sz w:val="24"/>
                <w:szCs w:val="24"/>
              </w:rPr>
            </w:pP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bookmarkStart w:id="2" w:name="z11537"/>
            <w:r w:rsidRPr="006E1531">
              <w:rPr>
                <w:rFonts w:ascii="Times New Roman" w:eastAsia="Calibri" w:hAnsi="Times New Roman" w:cs="Times New Roman"/>
                <w:sz w:val="24"/>
                <w:szCs w:val="24"/>
              </w:rPr>
              <w:t>1. Индивидуальный подоходный налог уменьшается на величину, определяемую в одном из следующих порядков:</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bookmarkStart w:id="3" w:name="z11538"/>
            <w:bookmarkEnd w:id="2"/>
            <w:r w:rsidRPr="006E1531">
              <w:rPr>
                <w:rFonts w:ascii="Times New Roman" w:eastAsia="Calibri" w:hAnsi="Times New Roman" w:cs="Times New Roman"/>
                <w:sz w:val="24"/>
                <w:szCs w:val="24"/>
              </w:rPr>
              <w:t xml:space="preserve">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w:t>
            </w:r>
            <w:r w:rsidRPr="006E1531">
              <w:rPr>
                <w:rFonts w:ascii="Times New Roman" w:eastAsia="Calibri" w:hAnsi="Times New Roman" w:cs="Times New Roman"/>
                <w:sz w:val="24"/>
                <w:szCs w:val="24"/>
              </w:rPr>
              <w:lastRenderedPageBreak/>
              <w:t xml:space="preserve">контролируемой иностранной компании из источников в Республике Казахстан, включенного в финансовую прибыль 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статьей 390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10 процентов, и в случае, если резидентом не применяются положения пункта 2 статьи 404 настоящего Кодекса; </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bookmarkStart w:id="4" w:name="z11539"/>
            <w:bookmarkEnd w:id="3"/>
            <w:r w:rsidRPr="006E1531">
              <w:rPr>
                <w:rFonts w:ascii="Times New Roman" w:eastAsia="Calibri" w:hAnsi="Times New Roman" w:cs="Times New Roman"/>
                <w:sz w:val="24"/>
                <w:szCs w:val="24"/>
              </w:rPr>
              <w:t>2) величина, определяемая в следующем порядке:</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bookmarkStart w:id="5" w:name="z11540"/>
            <w:bookmarkEnd w:id="4"/>
            <w:proofErr w:type="spellStart"/>
            <w:r w:rsidRPr="006E1531">
              <w:rPr>
                <w:rFonts w:ascii="Times New Roman" w:eastAsia="Calibri" w:hAnsi="Times New Roman" w:cs="Times New Roman"/>
                <w:sz w:val="24"/>
                <w:szCs w:val="24"/>
              </w:rPr>
              <w:lastRenderedPageBreak/>
              <w:t>Нв</w:t>
            </w:r>
            <w:proofErr w:type="spellEnd"/>
            <w:r w:rsidRPr="006E1531">
              <w:rPr>
                <w:rFonts w:ascii="Times New Roman" w:eastAsia="Calibri" w:hAnsi="Times New Roman" w:cs="Times New Roman"/>
                <w:sz w:val="24"/>
                <w:szCs w:val="24"/>
              </w:rPr>
              <w:t xml:space="preserve"> = Д х (</w:t>
            </w:r>
            <w:proofErr w:type="spellStart"/>
            <w:r w:rsidRPr="006E1531">
              <w:rPr>
                <w:rFonts w:ascii="Times New Roman" w:eastAsia="Calibri" w:hAnsi="Times New Roman" w:cs="Times New Roman"/>
                <w:sz w:val="24"/>
                <w:szCs w:val="24"/>
              </w:rPr>
              <w:t>Ск</w:t>
            </w:r>
            <w:proofErr w:type="spellEnd"/>
            <w:r w:rsidRPr="006E1531">
              <w:rPr>
                <w:rFonts w:ascii="Times New Roman" w:eastAsia="Calibri" w:hAnsi="Times New Roman" w:cs="Times New Roman"/>
                <w:sz w:val="24"/>
                <w:szCs w:val="24"/>
              </w:rPr>
              <w:t xml:space="preserve"> - </w:t>
            </w:r>
            <w:proofErr w:type="spellStart"/>
            <w:r w:rsidRPr="006E1531">
              <w:rPr>
                <w:rFonts w:ascii="Times New Roman" w:eastAsia="Calibri" w:hAnsi="Times New Roman" w:cs="Times New Roman"/>
                <w:sz w:val="24"/>
                <w:szCs w:val="24"/>
              </w:rPr>
              <w:t>Сэ</w:t>
            </w:r>
            <w:proofErr w:type="spellEnd"/>
            <w:r w:rsidRPr="006E1531">
              <w:rPr>
                <w:rFonts w:ascii="Times New Roman" w:eastAsia="Calibri" w:hAnsi="Times New Roman" w:cs="Times New Roman"/>
                <w:sz w:val="24"/>
                <w:szCs w:val="24"/>
              </w:rPr>
              <w:t xml:space="preserve">)/100 %, где: </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bookmarkStart w:id="6" w:name="z11541"/>
            <w:bookmarkEnd w:id="5"/>
            <w:proofErr w:type="spellStart"/>
            <w:r w:rsidRPr="006E1531">
              <w:rPr>
                <w:rFonts w:ascii="Times New Roman" w:eastAsia="Calibri" w:hAnsi="Times New Roman" w:cs="Times New Roman"/>
                <w:sz w:val="24"/>
                <w:szCs w:val="24"/>
              </w:rPr>
              <w:t>Нв</w:t>
            </w:r>
            <w:proofErr w:type="spellEnd"/>
            <w:r w:rsidRPr="006E1531">
              <w:rPr>
                <w:rFonts w:ascii="Times New Roman" w:eastAsia="Calibri" w:hAnsi="Times New Roman" w:cs="Times New Roman"/>
                <w:sz w:val="24"/>
                <w:szCs w:val="24"/>
              </w:rPr>
              <w:t xml:space="preserve"> – налог, подлежащий вычету в соответствии с настоящим подпунктом;</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bookmarkStart w:id="7" w:name="z11542"/>
            <w:bookmarkEnd w:id="6"/>
            <w:r w:rsidRPr="006E1531">
              <w:rPr>
                <w:rFonts w:ascii="Times New Roman" w:eastAsia="Calibri" w:hAnsi="Times New Roman" w:cs="Times New Roman"/>
                <w:sz w:val="24"/>
                <w:szCs w:val="24"/>
              </w:rPr>
              <w:t>Д – доход или налогооблагаемый доход, полученный контролируемой иностранной компанией из источников в Республике Казахстан, за исключением доходов в виде дивидендов;</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bookmarkStart w:id="8" w:name="z11543"/>
            <w:bookmarkEnd w:id="7"/>
            <w:proofErr w:type="spellStart"/>
            <w:r w:rsidRPr="006E1531">
              <w:rPr>
                <w:rFonts w:ascii="Times New Roman" w:eastAsia="Calibri" w:hAnsi="Times New Roman" w:cs="Times New Roman"/>
                <w:sz w:val="24"/>
                <w:szCs w:val="24"/>
              </w:rPr>
              <w:t>Ск</w:t>
            </w:r>
            <w:proofErr w:type="spellEnd"/>
            <w:r w:rsidRPr="006E1531">
              <w:rPr>
                <w:rFonts w:ascii="Times New Roman" w:eastAsia="Calibri" w:hAnsi="Times New Roman" w:cs="Times New Roman"/>
                <w:sz w:val="24"/>
                <w:szCs w:val="24"/>
              </w:rPr>
              <w:t xml:space="preserve"> – ставка корпоративного подоходного налога, удержанного в Республике Казахстан с дохода или налогооблагаемого дохода контролируемой иностранной компании из источников в Республике Казахстан по ставке, составляющей менее 10 процентов (далее – ставка корпоративного подоходного налога);</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bookmarkStart w:id="9" w:name="z11544"/>
            <w:bookmarkEnd w:id="8"/>
            <w:proofErr w:type="spellStart"/>
            <w:r w:rsidRPr="006E1531">
              <w:rPr>
                <w:rFonts w:ascii="Times New Roman" w:eastAsia="Calibri" w:hAnsi="Times New Roman" w:cs="Times New Roman"/>
                <w:sz w:val="24"/>
                <w:szCs w:val="24"/>
              </w:rPr>
              <w:t>Сэ</w:t>
            </w:r>
            <w:proofErr w:type="spellEnd"/>
            <w:r w:rsidRPr="006E1531">
              <w:rPr>
                <w:rFonts w:ascii="Times New Roman" w:eastAsia="Calibri" w:hAnsi="Times New Roman" w:cs="Times New Roman"/>
                <w:sz w:val="24"/>
                <w:szCs w:val="24"/>
              </w:rPr>
              <w:t xml:space="preserve"> – эффективная ставка иностранного налога на прибыль или иного иностранного налога, аналогичного корпоративному подоходному налогу в Республике Казахстан, уплаченного в иностранном государстве с финансовой прибыли контролируемой иностранной компании, </w:t>
            </w:r>
            <w:r w:rsidRPr="006E1531">
              <w:rPr>
                <w:rFonts w:ascii="Times New Roman" w:eastAsia="Calibri" w:hAnsi="Times New Roman" w:cs="Times New Roman"/>
                <w:sz w:val="24"/>
                <w:szCs w:val="24"/>
              </w:rPr>
              <w:lastRenderedPageBreak/>
              <w:t>включающей доход или налогооблагаемый доход из источников в Республике Казахстан, по которой исчислен иностранный налог на прибыль, отнесенный или подлежащий отнесению в зачет в соответствии с пунктом 2 статьи 404 настоящего Кодекса (далее – эффективная ставка иностранного налога на прибыль).</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bookmarkStart w:id="10" w:name="z11545"/>
            <w:bookmarkEnd w:id="9"/>
            <w:r w:rsidRPr="006E1531">
              <w:rPr>
                <w:rFonts w:ascii="Times New Roman" w:eastAsia="Calibri" w:hAnsi="Times New Roman" w:cs="Times New Roman"/>
                <w:sz w:val="24"/>
                <w:szCs w:val="24"/>
              </w:rPr>
              <w:t xml:space="preserve">Положение части первой настоящего подпункта используется в случаях, если резидентом применяются положения пунктом 2 статьи 404 настоящего Кодекса </w:t>
            </w:r>
            <w:proofErr w:type="gramStart"/>
            <w:r w:rsidRPr="006E1531">
              <w:rPr>
                <w:rFonts w:ascii="Times New Roman" w:eastAsia="Calibri" w:hAnsi="Times New Roman" w:cs="Times New Roman"/>
                <w:sz w:val="24"/>
                <w:szCs w:val="24"/>
              </w:rPr>
              <w:t>и</w:t>
            </w:r>
            <w:proofErr w:type="gramEnd"/>
            <w:r w:rsidRPr="006E1531">
              <w:rPr>
                <w:rFonts w:ascii="Times New Roman" w:eastAsia="Calibri" w:hAnsi="Times New Roman" w:cs="Times New Roman"/>
                <w:sz w:val="24"/>
                <w:szCs w:val="24"/>
              </w:rPr>
              <w:t xml:space="preserve"> если ставка корпоративного подоходного налога больше эффективной ставки иностранного налога на прибыль. </w:t>
            </w:r>
          </w:p>
          <w:bookmarkEnd w:id="10"/>
          <w:p w:rsidR="00F422FA" w:rsidRPr="006E1531" w:rsidRDefault="00F422FA" w:rsidP="00F422FA">
            <w:pPr>
              <w:ind w:firstLineChars="252" w:firstLine="605"/>
              <w:contextualSpacing/>
              <w:jc w:val="both"/>
              <w:rPr>
                <w:rFonts w:ascii="Times New Roman" w:eastAsia="Calibri" w:hAnsi="Times New Roman" w:cs="Times New Roman"/>
                <w:b/>
                <w:sz w:val="24"/>
                <w:szCs w:val="24"/>
              </w:rPr>
            </w:pPr>
            <w:r w:rsidRPr="006E1531">
              <w:rPr>
                <w:rFonts w:ascii="Times New Roman" w:eastAsia="Calibri" w:hAnsi="Times New Roman" w:cs="Times New Roman"/>
                <w:sz w:val="24"/>
                <w:szCs w:val="24"/>
              </w:rPr>
              <w:t>…</w:t>
            </w:r>
          </w:p>
        </w:tc>
        <w:tc>
          <w:tcPr>
            <w:tcW w:w="3827" w:type="dxa"/>
          </w:tcPr>
          <w:p w:rsidR="00F422FA" w:rsidRPr="006E1531" w:rsidRDefault="00F422FA" w:rsidP="00F422FA">
            <w:pPr>
              <w:ind w:firstLineChars="252" w:firstLine="605"/>
              <w:contextualSpacing/>
              <w:jc w:val="both"/>
              <w:rPr>
                <w:rFonts w:ascii="Times New Roman" w:eastAsia="Calibri" w:hAnsi="Times New Roman" w:cs="Times New Roman"/>
                <w:b/>
                <w:bCs/>
                <w:color w:val="FF0000"/>
                <w:sz w:val="24"/>
                <w:szCs w:val="24"/>
              </w:rPr>
            </w:pPr>
            <w:r w:rsidRPr="006E1531">
              <w:rPr>
                <w:rFonts w:ascii="Times New Roman" w:eastAsia="Calibri" w:hAnsi="Times New Roman" w:cs="Times New Roman"/>
                <w:b/>
                <w:bCs/>
                <w:color w:val="000000"/>
                <w:sz w:val="24"/>
                <w:szCs w:val="24"/>
              </w:rPr>
              <w:lastRenderedPageBreak/>
              <w:t>заголовок статьи 405 проекта</w:t>
            </w:r>
            <w:r w:rsidRPr="006E1531">
              <w:rPr>
                <w:rFonts w:ascii="Times New Roman" w:eastAsia="Calibri" w:hAnsi="Times New Roman" w:cs="Times New Roman"/>
                <w:bCs/>
                <w:color w:val="000000"/>
                <w:sz w:val="24"/>
                <w:szCs w:val="24"/>
              </w:rPr>
              <w:t xml:space="preserve"> после слова </w:t>
            </w:r>
            <w:r w:rsidRPr="006E1531">
              <w:rPr>
                <w:rFonts w:ascii="Times New Roman" w:eastAsia="Calibri" w:hAnsi="Times New Roman" w:cs="Times New Roman"/>
                <w:b/>
                <w:bCs/>
                <w:color w:val="000000"/>
                <w:sz w:val="24"/>
                <w:szCs w:val="24"/>
              </w:rPr>
              <w:t>«зачет»</w:t>
            </w:r>
            <w:r w:rsidRPr="006E1531">
              <w:rPr>
                <w:rFonts w:ascii="Times New Roman" w:eastAsia="Calibri" w:hAnsi="Times New Roman" w:cs="Times New Roman"/>
                <w:bCs/>
                <w:color w:val="000000"/>
                <w:sz w:val="24"/>
                <w:szCs w:val="24"/>
              </w:rPr>
              <w:t xml:space="preserve"> дополнить словами </w:t>
            </w:r>
            <w:r w:rsidRPr="006E1531">
              <w:rPr>
                <w:rFonts w:ascii="Times New Roman" w:eastAsia="Calibri" w:hAnsi="Times New Roman" w:cs="Times New Roman"/>
                <w:b/>
                <w:bCs/>
                <w:color w:val="000000"/>
                <w:sz w:val="24"/>
                <w:szCs w:val="24"/>
              </w:rPr>
              <w:t>«индивидуального подоходного»;</w:t>
            </w:r>
          </w:p>
          <w:p w:rsidR="00F422FA" w:rsidRPr="006E1531" w:rsidRDefault="00F422FA" w:rsidP="00F422FA">
            <w:pPr>
              <w:ind w:firstLineChars="252" w:firstLine="605"/>
              <w:contextualSpacing/>
              <w:jc w:val="both"/>
              <w:rPr>
                <w:rFonts w:ascii="Times New Roman" w:eastAsia="Times New Roman" w:hAnsi="Times New Roman" w:cs="Times New Roman"/>
                <w:b/>
                <w:i/>
                <w:color w:val="000000"/>
                <w:sz w:val="24"/>
                <w:szCs w:val="24"/>
              </w:rPr>
            </w:pPr>
          </w:p>
        </w:tc>
        <w:tc>
          <w:tcPr>
            <w:tcW w:w="3402" w:type="dxa"/>
          </w:tcPr>
          <w:p w:rsidR="00F422FA" w:rsidRPr="006E1531" w:rsidRDefault="00F422FA" w:rsidP="00F422FA">
            <w:pPr>
              <w:jc w:val="center"/>
              <w:rPr>
                <w:rFonts w:ascii="Times New Roman" w:eastAsia="Arial" w:hAnsi="Times New Roman" w:cs="Times New Roman"/>
                <w:b/>
                <w:sz w:val="24"/>
                <w:szCs w:val="24"/>
              </w:rPr>
            </w:pPr>
            <w:r w:rsidRPr="006E1531">
              <w:rPr>
                <w:rFonts w:ascii="Times New Roman" w:eastAsia="Arial" w:hAnsi="Times New Roman" w:cs="Times New Roman"/>
                <w:b/>
                <w:sz w:val="24"/>
                <w:szCs w:val="24"/>
              </w:rPr>
              <w:t xml:space="preserve">Отдел законодательства </w:t>
            </w:r>
          </w:p>
          <w:p w:rsidR="00F422FA" w:rsidRPr="006E1531" w:rsidRDefault="00F422FA" w:rsidP="00F422FA">
            <w:pPr>
              <w:ind w:firstLineChars="252" w:firstLine="605"/>
              <w:contextualSpacing/>
              <w:jc w:val="both"/>
              <w:rPr>
                <w:rFonts w:ascii="Times New Roman" w:eastAsia="Calibri" w:hAnsi="Times New Roman" w:cs="Times New Roman"/>
                <w:bCs/>
                <w:color w:val="000000"/>
                <w:sz w:val="24"/>
                <w:szCs w:val="24"/>
              </w:rPr>
            </w:pPr>
            <w:r w:rsidRPr="006E1531">
              <w:rPr>
                <w:rFonts w:ascii="Times New Roman" w:eastAsia="Calibri" w:hAnsi="Times New Roman" w:cs="Times New Roman"/>
                <w:bCs/>
                <w:color w:val="000000"/>
                <w:sz w:val="24"/>
                <w:szCs w:val="24"/>
              </w:rPr>
              <w:t>юридическая техника;</w:t>
            </w:r>
          </w:p>
          <w:p w:rsidR="00F422FA" w:rsidRPr="006E1531" w:rsidRDefault="00F422FA" w:rsidP="00F422FA">
            <w:pPr>
              <w:jc w:val="center"/>
              <w:rPr>
                <w:rFonts w:ascii="Times New Roman" w:eastAsia="Arial" w:hAnsi="Times New Roman" w:cs="Times New Roman"/>
                <w:b/>
                <w:sz w:val="24"/>
                <w:szCs w:val="24"/>
              </w:rPr>
            </w:pP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Pr>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статья 408</w:t>
            </w:r>
          </w:p>
          <w:p w:rsidR="00F422FA" w:rsidRPr="006E1531" w:rsidRDefault="00F422FA" w:rsidP="00F422FA">
            <w:pPr>
              <w:jc w:val="center"/>
              <w:rPr>
                <w:rFonts w:ascii="Times New Roman" w:hAnsi="Times New Roman" w:cs="Times New Roman"/>
                <w:sz w:val="24"/>
                <w:szCs w:val="24"/>
              </w:rPr>
            </w:pPr>
            <w:r w:rsidRPr="006E1531">
              <w:rPr>
                <w:rFonts w:ascii="Times New Roman" w:hAnsi="Times New Roman" w:cs="Times New Roman"/>
                <w:sz w:val="24"/>
                <w:szCs w:val="24"/>
              </w:rPr>
              <w:t>проекта</w:t>
            </w:r>
          </w:p>
        </w:tc>
        <w:tc>
          <w:tcPr>
            <w:tcW w:w="3402" w:type="dxa"/>
          </w:tcPr>
          <w:p w:rsidR="00F422FA" w:rsidRPr="006E1531" w:rsidRDefault="00F422FA" w:rsidP="00F422FA">
            <w:pPr>
              <w:shd w:val="clear" w:color="auto" w:fill="FFFFFF"/>
              <w:ind w:firstLineChars="252" w:firstLine="605"/>
              <w:contextualSpacing/>
              <w:jc w:val="both"/>
              <w:textAlignment w:val="baseline"/>
              <w:rPr>
                <w:rFonts w:ascii="Times New Roman" w:eastAsia="Times New Roman" w:hAnsi="Times New Roman" w:cs="Times New Roman"/>
                <w:b/>
                <w:sz w:val="24"/>
                <w:szCs w:val="24"/>
                <w:lang w:eastAsia="ru-RU"/>
              </w:rPr>
            </w:pPr>
            <w:r w:rsidRPr="006E1531">
              <w:rPr>
                <w:rFonts w:ascii="Times New Roman" w:eastAsia="Times New Roman" w:hAnsi="Times New Roman" w:cs="Times New Roman"/>
                <w:b/>
                <w:sz w:val="24"/>
                <w:szCs w:val="24"/>
                <w:lang w:eastAsia="ru-RU"/>
              </w:rPr>
              <w:t>Статья 408. Декларация о доходах и имуществе</w:t>
            </w:r>
          </w:p>
          <w:p w:rsidR="00F422FA" w:rsidRPr="006E1531" w:rsidRDefault="00F422FA" w:rsidP="00F422FA">
            <w:pPr>
              <w:shd w:val="clear" w:color="auto" w:fill="FFFFFF"/>
              <w:ind w:firstLineChars="252" w:firstLine="605"/>
              <w:contextualSpacing/>
              <w:jc w:val="both"/>
              <w:textAlignment w:val="baseline"/>
              <w:rPr>
                <w:rFonts w:ascii="Times New Roman" w:eastAsia="Times New Roman" w:hAnsi="Times New Roman" w:cs="Times New Roman"/>
                <w:b/>
                <w:sz w:val="24"/>
                <w:szCs w:val="24"/>
                <w:lang w:eastAsia="ru-RU"/>
              </w:rPr>
            </w:pPr>
          </w:p>
          <w:p w:rsidR="00F422FA" w:rsidRPr="006E1531" w:rsidRDefault="00F422FA" w:rsidP="00F422FA">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t>…</w:t>
            </w:r>
          </w:p>
          <w:p w:rsidR="00F422FA" w:rsidRPr="006E1531" w:rsidRDefault="00F422FA" w:rsidP="00F422FA">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t xml:space="preserve">2. В декларации о доходах и имуществе отражается задолженность других лиц перед физическим лицом (дебиторская </w:t>
            </w:r>
            <w:r w:rsidRPr="006E1531">
              <w:rPr>
                <w:rFonts w:ascii="Times New Roman" w:eastAsia="Times New Roman" w:hAnsi="Times New Roman" w:cs="Times New Roman"/>
                <w:sz w:val="24"/>
                <w:szCs w:val="24"/>
                <w:lang w:eastAsia="ru-RU"/>
              </w:rPr>
              <w:lastRenderedPageBreak/>
              <w:t xml:space="preserve">задолженность) и (или) задолженность физического лица перед другими лицами (кредиторская задолженность), образовавшаяся в течение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w:t>
            </w:r>
            <w:r w:rsidRPr="006E1531">
              <w:rPr>
                <w:rFonts w:ascii="Times New Roman" w:eastAsia="Times New Roman" w:hAnsi="Times New Roman" w:cs="Times New Roman"/>
                <w:b/>
                <w:sz w:val="24"/>
                <w:szCs w:val="24"/>
                <w:lang w:eastAsia="ru-RU"/>
              </w:rPr>
              <w:t>законодательством Республики Казахстан о банках и банковской деятельности в Республике Казахстан</w:t>
            </w:r>
            <w:r w:rsidRPr="006E1531">
              <w:rPr>
                <w:rFonts w:ascii="Times New Roman" w:eastAsia="Times New Roman" w:hAnsi="Times New Roman" w:cs="Times New Roman"/>
                <w:sz w:val="24"/>
                <w:szCs w:val="24"/>
                <w:lang w:eastAsia="ru-RU"/>
              </w:rPr>
              <w:t xml:space="preserve"> и (или) законодательством иностранного государства: </w:t>
            </w:r>
          </w:p>
          <w:p w:rsidR="00F422FA" w:rsidRPr="006E1531" w:rsidRDefault="00F422FA" w:rsidP="00F422FA">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t>1)</w:t>
            </w:r>
            <w:r w:rsidRPr="006E1531">
              <w:rPr>
                <w:rFonts w:ascii="Times New Roman" w:eastAsia="Times New Roman" w:hAnsi="Times New Roman" w:cs="Times New Roman"/>
                <w:sz w:val="24"/>
                <w:szCs w:val="24"/>
                <w:lang w:eastAsia="ru-RU"/>
              </w:rPr>
              <w:tab/>
              <w:t xml:space="preserve">на основании </w:t>
            </w:r>
            <w:r w:rsidRPr="006E1531">
              <w:rPr>
                <w:rFonts w:ascii="Times New Roman" w:eastAsia="Times New Roman" w:hAnsi="Times New Roman" w:cs="Times New Roman"/>
                <w:b/>
                <w:sz w:val="24"/>
                <w:szCs w:val="24"/>
                <w:lang w:eastAsia="ru-RU"/>
              </w:rPr>
              <w:t xml:space="preserve">вступившего </w:t>
            </w:r>
            <w:r w:rsidRPr="006E1531">
              <w:rPr>
                <w:rFonts w:ascii="Times New Roman" w:eastAsia="Times New Roman" w:hAnsi="Times New Roman" w:cs="Times New Roman"/>
                <w:sz w:val="24"/>
                <w:szCs w:val="24"/>
                <w:lang w:eastAsia="ru-RU"/>
              </w:rPr>
              <w:t>в силу решения суда;</w:t>
            </w:r>
          </w:p>
          <w:p w:rsidR="00F422FA" w:rsidRPr="006E1531" w:rsidRDefault="00F422FA" w:rsidP="00F422FA">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r w:rsidRPr="006E1531">
              <w:rPr>
                <w:rFonts w:ascii="Times New Roman" w:eastAsia="Times New Roman" w:hAnsi="Times New Roman" w:cs="Times New Roman"/>
                <w:sz w:val="24"/>
                <w:szCs w:val="24"/>
                <w:lang w:eastAsia="ru-RU"/>
              </w:rPr>
              <w:t>2)</w:t>
            </w:r>
            <w:r w:rsidRPr="006E1531">
              <w:rPr>
                <w:rFonts w:ascii="Times New Roman" w:eastAsia="Times New Roman" w:hAnsi="Times New Roman" w:cs="Times New Roman"/>
                <w:sz w:val="24"/>
                <w:szCs w:val="24"/>
                <w:lang w:eastAsia="ru-RU"/>
              </w:rPr>
              <w:tab/>
              <w:t>сумма, которой не превышает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при наличии документа, являющегося основанием возникновения обязательства или требования, заключенного с физическими лицами;</w:t>
            </w:r>
          </w:p>
          <w:p w:rsidR="00F422FA" w:rsidRPr="006E1531" w:rsidRDefault="00F422FA" w:rsidP="00F422FA">
            <w:pPr>
              <w:shd w:val="clear" w:color="auto" w:fill="FFFFFF"/>
              <w:ind w:firstLineChars="252" w:firstLine="605"/>
              <w:contextualSpacing/>
              <w:jc w:val="both"/>
              <w:textAlignment w:val="baseline"/>
              <w:rPr>
                <w:rFonts w:ascii="Times New Roman" w:eastAsia="Calibri" w:hAnsi="Times New Roman" w:cs="Times New Roman"/>
                <w:b/>
                <w:sz w:val="24"/>
                <w:szCs w:val="24"/>
              </w:rPr>
            </w:pPr>
            <w:r w:rsidRPr="006E1531">
              <w:rPr>
                <w:rFonts w:ascii="Times New Roman" w:eastAsia="Times New Roman" w:hAnsi="Times New Roman" w:cs="Times New Roman"/>
                <w:sz w:val="24"/>
                <w:szCs w:val="24"/>
                <w:lang w:eastAsia="ru-RU"/>
              </w:rPr>
              <w:lastRenderedPageBreak/>
              <w:t>…</w:t>
            </w:r>
          </w:p>
        </w:tc>
        <w:tc>
          <w:tcPr>
            <w:tcW w:w="3827" w:type="dxa"/>
          </w:tcPr>
          <w:p w:rsidR="00F422FA" w:rsidRPr="006E1531" w:rsidRDefault="00F422FA" w:rsidP="00F422FA">
            <w:pPr>
              <w:ind w:firstLine="709"/>
              <w:jc w:val="both"/>
              <w:rPr>
                <w:rFonts w:ascii="Times New Roman" w:eastAsia="Calibri" w:hAnsi="Times New Roman" w:cs="Times New Roman"/>
                <w:b/>
                <w:iCs/>
                <w:sz w:val="24"/>
                <w:szCs w:val="24"/>
              </w:rPr>
            </w:pPr>
            <w:r w:rsidRPr="006E1531">
              <w:rPr>
                <w:rFonts w:ascii="Times New Roman" w:eastAsia="Calibri" w:hAnsi="Times New Roman" w:cs="Times New Roman"/>
                <w:b/>
                <w:iCs/>
                <w:sz w:val="24"/>
                <w:szCs w:val="24"/>
              </w:rPr>
              <w:lastRenderedPageBreak/>
              <w:t>в статье 408 проекта:</w:t>
            </w:r>
          </w:p>
          <w:p w:rsidR="00F422FA" w:rsidRPr="006E1531" w:rsidRDefault="00F422FA" w:rsidP="00F422FA">
            <w:pPr>
              <w:jc w:val="both"/>
              <w:rPr>
                <w:rFonts w:ascii="Times New Roman" w:eastAsia="Calibri" w:hAnsi="Times New Roman" w:cs="Times New Roman"/>
                <w:b/>
                <w:i/>
                <w:iCs/>
                <w:sz w:val="24"/>
                <w:szCs w:val="24"/>
              </w:rPr>
            </w:pPr>
          </w:p>
          <w:p w:rsidR="00F422FA" w:rsidRPr="006E1531" w:rsidRDefault="00F422FA" w:rsidP="00F422FA">
            <w:pPr>
              <w:jc w:val="both"/>
              <w:rPr>
                <w:rFonts w:ascii="Times New Roman" w:eastAsia="Calibri" w:hAnsi="Times New Roman" w:cs="Times New Roman"/>
                <w:b/>
                <w:i/>
                <w:iCs/>
                <w:sz w:val="24"/>
                <w:szCs w:val="24"/>
              </w:rPr>
            </w:pPr>
          </w:p>
          <w:p w:rsidR="00F422FA" w:rsidRPr="006E1531" w:rsidRDefault="00F422FA" w:rsidP="00F422FA">
            <w:pPr>
              <w:jc w:val="both"/>
              <w:rPr>
                <w:rFonts w:ascii="Times New Roman" w:eastAsia="Calibri" w:hAnsi="Times New Roman" w:cs="Times New Roman"/>
                <w:b/>
                <w:i/>
                <w:iCs/>
                <w:sz w:val="24"/>
                <w:szCs w:val="24"/>
              </w:rPr>
            </w:pPr>
          </w:p>
          <w:p w:rsidR="00F422FA" w:rsidRPr="006E1531" w:rsidRDefault="00F422FA" w:rsidP="00F422FA">
            <w:pPr>
              <w:ind w:firstLine="709"/>
              <w:jc w:val="both"/>
              <w:rPr>
                <w:rFonts w:ascii="Times New Roman" w:eastAsia="Calibri" w:hAnsi="Times New Roman" w:cs="Times New Roman"/>
                <w:iCs/>
                <w:sz w:val="24"/>
                <w:szCs w:val="24"/>
              </w:rPr>
            </w:pPr>
            <w:r w:rsidRPr="006E1531">
              <w:rPr>
                <w:rFonts w:ascii="Times New Roman" w:eastAsia="Calibri" w:hAnsi="Times New Roman" w:cs="Times New Roman"/>
                <w:b/>
                <w:i/>
                <w:iCs/>
                <w:sz w:val="24"/>
                <w:szCs w:val="24"/>
              </w:rPr>
              <w:t>в пункте 2</w:t>
            </w:r>
            <w:r w:rsidRPr="006E1531">
              <w:rPr>
                <w:rFonts w:ascii="Times New Roman" w:eastAsia="Calibri" w:hAnsi="Times New Roman" w:cs="Times New Roman"/>
                <w:iCs/>
                <w:sz w:val="24"/>
                <w:szCs w:val="24"/>
              </w:rPr>
              <w:t>:</w:t>
            </w:r>
          </w:p>
          <w:p w:rsidR="00F422FA" w:rsidRPr="006E1531" w:rsidRDefault="00F422FA" w:rsidP="00F422FA">
            <w:pPr>
              <w:ind w:firstLine="709"/>
              <w:jc w:val="both"/>
              <w:rPr>
                <w:rFonts w:ascii="Times New Roman" w:eastAsia="Calibri" w:hAnsi="Times New Roman" w:cs="Times New Roman"/>
                <w:b/>
                <w:iCs/>
                <w:sz w:val="24"/>
                <w:szCs w:val="24"/>
              </w:rPr>
            </w:pPr>
            <w:r w:rsidRPr="006E1531">
              <w:rPr>
                <w:rFonts w:ascii="Times New Roman" w:eastAsia="Calibri" w:hAnsi="Times New Roman" w:cs="Times New Roman"/>
                <w:iCs/>
                <w:sz w:val="24"/>
                <w:szCs w:val="24"/>
              </w:rPr>
              <w:t>слова «</w:t>
            </w:r>
            <w:r w:rsidRPr="006E1531">
              <w:rPr>
                <w:rFonts w:ascii="Times New Roman" w:eastAsia="Calibri" w:hAnsi="Times New Roman" w:cs="Times New Roman"/>
                <w:b/>
                <w:iCs/>
                <w:sz w:val="24"/>
                <w:szCs w:val="24"/>
              </w:rPr>
              <w:t xml:space="preserve">законодательством Республики Казахстан о банках и банковской деятельности в Республике Казахстан» </w:t>
            </w:r>
            <w:r w:rsidRPr="006E1531">
              <w:rPr>
                <w:rFonts w:ascii="Times New Roman" w:eastAsia="Calibri" w:hAnsi="Times New Roman" w:cs="Times New Roman"/>
                <w:iCs/>
                <w:sz w:val="24"/>
                <w:szCs w:val="24"/>
              </w:rPr>
              <w:t xml:space="preserve">заменить словами </w:t>
            </w:r>
            <w:r w:rsidRPr="006E1531">
              <w:rPr>
                <w:rFonts w:ascii="Times New Roman" w:eastAsia="Calibri" w:hAnsi="Times New Roman" w:cs="Times New Roman"/>
                <w:b/>
                <w:iCs/>
                <w:sz w:val="24"/>
                <w:szCs w:val="24"/>
              </w:rPr>
              <w:t xml:space="preserve">«банковским </w:t>
            </w:r>
            <w:r w:rsidRPr="006E1531">
              <w:rPr>
                <w:rFonts w:ascii="Times New Roman" w:eastAsia="Calibri" w:hAnsi="Times New Roman" w:cs="Times New Roman"/>
                <w:b/>
                <w:iCs/>
                <w:sz w:val="24"/>
                <w:szCs w:val="24"/>
              </w:rPr>
              <w:lastRenderedPageBreak/>
              <w:t>законодательством Республики Казахстан»;</w:t>
            </w:r>
          </w:p>
          <w:p w:rsidR="00F422FA" w:rsidRPr="006E1531" w:rsidRDefault="00F422FA" w:rsidP="00F422FA">
            <w:pPr>
              <w:ind w:firstLine="709"/>
              <w:jc w:val="both"/>
              <w:rPr>
                <w:rFonts w:ascii="Times New Roman" w:eastAsia="Calibri" w:hAnsi="Times New Roman" w:cs="Times New Roman"/>
                <w:iCs/>
                <w:sz w:val="24"/>
                <w:szCs w:val="24"/>
              </w:rPr>
            </w:pPr>
          </w:p>
          <w:p w:rsidR="00F422FA" w:rsidRPr="006E1531" w:rsidRDefault="00F422FA" w:rsidP="00F422FA">
            <w:pPr>
              <w:ind w:firstLine="709"/>
              <w:jc w:val="both"/>
              <w:rPr>
                <w:rFonts w:ascii="Times New Roman" w:eastAsia="Calibri" w:hAnsi="Times New Roman" w:cs="Times New Roman"/>
                <w:iCs/>
                <w:sz w:val="24"/>
                <w:szCs w:val="24"/>
              </w:rPr>
            </w:pPr>
          </w:p>
          <w:p w:rsidR="00F422FA" w:rsidRPr="006E1531" w:rsidRDefault="00F422FA" w:rsidP="00F422FA">
            <w:pPr>
              <w:ind w:firstLine="709"/>
              <w:jc w:val="both"/>
              <w:rPr>
                <w:rFonts w:ascii="Times New Roman" w:eastAsia="Calibri" w:hAnsi="Times New Roman" w:cs="Times New Roman"/>
                <w:iCs/>
                <w:sz w:val="24"/>
                <w:szCs w:val="24"/>
              </w:rPr>
            </w:pPr>
          </w:p>
          <w:p w:rsidR="00F422FA" w:rsidRPr="006E1531" w:rsidRDefault="00F422FA" w:rsidP="00F422FA">
            <w:pPr>
              <w:ind w:firstLine="709"/>
              <w:jc w:val="both"/>
              <w:rPr>
                <w:rFonts w:ascii="Times New Roman" w:eastAsia="Calibri" w:hAnsi="Times New Roman" w:cs="Times New Roman"/>
                <w:iCs/>
                <w:sz w:val="24"/>
                <w:szCs w:val="24"/>
              </w:rPr>
            </w:pPr>
          </w:p>
          <w:p w:rsidR="00F422FA" w:rsidRPr="006E1531" w:rsidRDefault="00F422FA" w:rsidP="00F422FA">
            <w:pPr>
              <w:ind w:firstLine="709"/>
              <w:jc w:val="both"/>
              <w:rPr>
                <w:rFonts w:ascii="Times New Roman" w:eastAsia="Calibri" w:hAnsi="Times New Roman" w:cs="Times New Roman"/>
                <w:iCs/>
                <w:sz w:val="24"/>
                <w:szCs w:val="24"/>
              </w:rPr>
            </w:pPr>
          </w:p>
          <w:p w:rsidR="00F422FA" w:rsidRPr="006E1531" w:rsidRDefault="00F422FA" w:rsidP="00F422FA">
            <w:pPr>
              <w:ind w:firstLine="709"/>
              <w:jc w:val="both"/>
              <w:rPr>
                <w:rFonts w:ascii="Times New Roman" w:eastAsia="Calibri" w:hAnsi="Times New Roman" w:cs="Times New Roman"/>
                <w:iCs/>
                <w:sz w:val="24"/>
                <w:szCs w:val="24"/>
              </w:rPr>
            </w:pPr>
          </w:p>
          <w:p w:rsidR="00F422FA" w:rsidRPr="006E1531" w:rsidRDefault="00F422FA" w:rsidP="00F422FA">
            <w:pPr>
              <w:ind w:firstLine="709"/>
              <w:jc w:val="both"/>
              <w:rPr>
                <w:rFonts w:ascii="Times New Roman" w:eastAsia="Calibri" w:hAnsi="Times New Roman" w:cs="Times New Roman"/>
                <w:iCs/>
                <w:sz w:val="24"/>
                <w:szCs w:val="24"/>
              </w:rPr>
            </w:pPr>
          </w:p>
          <w:p w:rsidR="00F422FA" w:rsidRPr="006E1531" w:rsidRDefault="00F422FA" w:rsidP="00F422FA">
            <w:pPr>
              <w:ind w:firstLine="709"/>
              <w:jc w:val="both"/>
              <w:rPr>
                <w:rFonts w:ascii="Times New Roman" w:eastAsia="Calibri" w:hAnsi="Times New Roman" w:cs="Times New Roman"/>
                <w:iCs/>
                <w:sz w:val="24"/>
                <w:szCs w:val="24"/>
              </w:rPr>
            </w:pPr>
          </w:p>
          <w:p w:rsidR="00063A85" w:rsidRPr="006E1531" w:rsidRDefault="00063A85" w:rsidP="00F422FA">
            <w:pPr>
              <w:ind w:firstLine="709"/>
              <w:jc w:val="both"/>
              <w:rPr>
                <w:rFonts w:ascii="Times New Roman" w:eastAsia="Calibri" w:hAnsi="Times New Roman" w:cs="Times New Roman"/>
                <w:iCs/>
                <w:sz w:val="24"/>
                <w:szCs w:val="24"/>
              </w:rPr>
            </w:pPr>
          </w:p>
          <w:p w:rsidR="00063A85" w:rsidRPr="006E1531" w:rsidRDefault="00063A85" w:rsidP="00F422FA">
            <w:pPr>
              <w:ind w:firstLine="709"/>
              <w:jc w:val="both"/>
              <w:rPr>
                <w:rFonts w:ascii="Times New Roman" w:eastAsia="Calibri" w:hAnsi="Times New Roman" w:cs="Times New Roman"/>
                <w:iCs/>
                <w:sz w:val="24"/>
                <w:szCs w:val="24"/>
              </w:rPr>
            </w:pPr>
          </w:p>
          <w:p w:rsidR="00063A85" w:rsidRPr="006E1531" w:rsidRDefault="00063A85" w:rsidP="00F422FA">
            <w:pPr>
              <w:ind w:firstLine="709"/>
              <w:jc w:val="both"/>
              <w:rPr>
                <w:rFonts w:ascii="Times New Roman" w:eastAsia="Calibri" w:hAnsi="Times New Roman" w:cs="Times New Roman"/>
                <w:iCs/>
                <w:sz w:val="24"/>
                <w:szCs w:val="24"/>
              </w:rPr>
            </w:pPr>
          </w:p>
          <w:p w:rsidR="00F422FA" w:rsidRPr="006E1531" w:rsidRDefault="00F422FA" w:rsidP="00F422FA">
            <w:pPr>
              <w:ind w:firstLine="709"/>
              <w:jc w:val="both"/>
              <w:rPr>
                <w:rFonts w:ascii="Times New Roman" w:eastAsia="Calibri" w:hAnsi="Times New Roman" w:cs="Times New Roman"/>
                <w:iCs/>
                <w:sz w:val="24"/>
                <w:szCs w:val="24"/>
              </w:rPr>
            </w:pPr>
          </w:p>
          <w:p w:rsidR="00F422FA" w:rsidRPr="006E1531" w:rsidRDefault="00F422FA" w:rsidP="00F422FA">
            <w:pPr>
              <w:ind w:firstLine="709"/>
              <w:jc w:val="both"/>
              <w:rPr>
                <w:rFonts w:ascii="Times New Roman" w:eastAsia="Calibri" w:hAnsi="Times New Roman" w:cs="Times New Roman"/>
                <w:iCs/>
                <w:sz w:val="24"/>
                <w:szCs w:val="24"/>
              </w:rPr>
            </w:pPr>
          </w:p>
          <w:p w:rsidR="00F422FA" w:rsidRPr="006E1531" w:rsidRDefault="00F422FA" w:rsidP="00F422FA">
            <w:pPr>
              <w:ind w:firstLine="709"/>
              <w:jc w:val="both"/>
              <w:rPr>
                <w:rFonts w:ascii="Times New Roman" w:eastAsia="Calibri" w:hAnsi="Times New Roman" w:cs="Times New Roman"/>
                <w:iCs/>
                <w:sz w:val="24"/>
                <w:szCs w:val="24"/>
              </w:rPr>
            </w:pPr>
          </w:p>
          <w:p w:rsidR="00F422FA" w:rsidRDefault="00F422FA" w:rsidP="00F422FA">
            <w:pPr>
              <w:ind w:firstLine="709"/>
              <w:jc w:val="both"/>
              <w:rPr>
                <w:rFonts w:ascii="Times New Roman" w:eastAsia="Calibri" w:hAnsi="Times New Roman" w:cs="Times New Roman"/>
                <w:iCs/>
                <w:sz w:val="24"/>
                <w:szCs w:val="24"/>
              </w:rPr>
            </w:pPr>
          </w:p>
          <w:p w:rsidR="004835C7" w:rsidRPr="006E1531" w:rsidRDefault="004835C7" w:rsidP="00F422FA">
            <w:pPr>
              <w:ind w:firstLine="709"/>
              <w:jc w:val="both"/>
              <w:rPr>
                <w:rFonts w:ascii="Times New Roman" w:eastAsia="Calibri" w:hAnsi="Times New Roman" w:cs="Times New Roman"/>
                <w:iCs/>
                <w:sz w:val="24"/>
                <w:szCs w:val="24"/>
              </w:rPr>
            </w:pPr>
          </w:p>
          <w:p w:rsidR="00F422FA" w:rsidRPr="006E1531" w:rsidRDefault="00F422FA" w:rsidP="00F422FA">
            <w:pPr>
              <w:ind w:firstLine="709"/>
              <w:jc w:val="both"/>
              <w:rPr>
                <w:rFonts w:ascii="Times New Roman" w:eastAsia="Calibri" w:hAnsi="Times New Roman" w:cs="Times New Roman"/>
                <w:iCs/>
                <w:sz w:val="24"/>
                <w:szCs w:val="24"/>
              </w:rPr>
            </w:pPr>
          </w:p>
          <w:p w:rsidR="00F422FA" w:rsidRPr="006E1531" w:rsidRDefault="00F422FA" w:rsidP="00F422FA">
            <w:pPr>
              <w:ind w:firstLine="709"/>
              <w:jc w:val="both"/>
              <w:rPr>
                <w:rFonts w:ascii="Times New Roman" w:eastAsia="Calibri" w:hAnsi="Times New Roman" w:cs="Times New Roman"/>
                <w:iCs/>
                <w:sz w:val="24"/>
                <w:szCs w:val="24"/>
              </w:rPr>
            </w:pPr>
            <w:r w:rsidRPr="006E1531">
              <w:rPr>
                <w:rFonts w:ascii="Times New Roman" w:eastAsia="Calibri" w:hAnsi="Times New Roman" w:cs="Times New Roman"/>
                <w:b/>
                <w:i/>
                <w:iCs/>
                <w:sz w:val="24"/>
                <w:szCs w:val="24"/>
              </w:rPr>
              <w:t xml:space="preserve">в подпункте 1) </w:t>
            </w:r>
            <w:r w:rsidRPr="006E1531">
              <w:rPr>
                <w:rFonts w:ascii="Times New Roman" w:eastAsia="Calibri" w:hAnsi="Times New Roman" w:cs="Times New Roman"/>
                <w:iCs/>
                <w:sz w:val="24"/>
                <w:szCs w:val="24"/>
              </w:rPr>
              <w:t xml:space="preserve">после слова </w:t>
            </w:r>
            <w:r w:rsidRPr="006E1531">
              <w:rPr>
                <w:rFonts w:ascii="Times New Roman" w:eastAsia="Calibri" w:hAnsi="Times New Roman" w:cs="Times New Roman"/>
                <w:b/>
                <w:iCs/>
                <w:sz w:val="24"/>
                <w:szCs w:val="24"/>
              </w:rPr>
              <w:t>«вступившего в»</w:t>
            </w:r>
            <w:r w:rsidRPr="006E1531">
              <w:rPr>
                <w:rFonts w:ascii="Times New Roman" w:eastAsia="Calibri" w:hAnsi="Times New Roman" w:cs="Times New Roman"/>
                <w:iCs/>
                <w:sz w:val="24"/>
                <w:szCs w:val="24"/>
              </w:rPr>
              <w:t xml:space="preserve"> дополнить словами </w:t>
            </w:r>
            <w:r w:rsidRPr="006E1531">
              <w:rPr>
                <w:rFonts w:ascii="Times New Roman" w:eastAsia="Calibri" w:hAnsi="Times New Roman" w:cs="Times New Roman"/>
                <w:b/>
                <w:iCs/>
                <w:sz w:val="24"/>
                <w:szCs w:val="24"/>
              </w:rPr>
              <w:t>«законную»;</w:t>
            </w:r>
          </w:p>
          <w:p w:rsidR="00F422FA" w:rsidRPr="006E1531" w:rsidRDefault="00F422FA" w:rsidP="00F422FA">
            <w:pPr>
              <w:ind w:firstLine="709"/>
              <w:jc w:val="both"/>
              <w:rPr>
                <w:rFonts w:ascii="Times New Roman" w:eastAsia="Calibri" w:hAnsi="Times New Roman" w:cs="Times New Roman"/>
                <w:iCs/>
                <w:sz w:val="24"/>
                <w:szCs w:val="24"/>
              </w:rPr>
            </w:pPr>
          </w:p>
          <w:p w:rsidR="00F422FA" w:rsidRPr="006E1531" w:rsidRDefault="00F422FA" w:rsidP="00F422FA">
            <w:pPr>
              <w:ind w:firstLine="709"/>
              <w:jc w:val="both"/>
              <w:rPr>
                <w:rFonts w:ascii="Times New Roman" w:eastAsia="Calibri" w:hAnsi="Times New Roman" w:cs="Times New Roman"/>
                <w:i/>
                <w:sz w:val="24"/>
                <w:szCs w:val="24"/>
              </w:rPr>
            </w:pPr>
            <w:r w:rsidRPr="006E1531">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F422FA" w:rsidRPr="006E1531" w:rsidRDefault="00F422FA" w:rsidP="00F422FA">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402" w:type="dxa"/>
          </w:tcPr>
          <w:p w:rsidR="00F422FA" w:rsidRPr="006E1531" w:rsidRDefault="00F422FA" w:rsidP="00F422FA">
            <w:pPr>
              <w:jc w:val="center"/>
              <w:rPr>
                <w:rFonts w:ascii="Times New Roman" w:eastAsia="Arial" w:hAnsi="Times New Roman" w:cs="Times New Roman"/>
                <w:b/>
                <w:sz w:val="24"/>
                <w:szCs w:val="24"/>
              </w:rPr>
            </w:pPr>
            <w:r w:rsidRPr="006E1531">
              <w:rPr>
                <w:rFonts w:ascii="Times New Roman" w:eastAsia="Arial" w:hAnsi="Times New Roman" w:cs="Times New Roman"/>
                <w:b/>
                <w:sz w:val="24"/>
                <w:szCs w:val="24"/>
              </w:rPr>
              <w:lastRenderedPageBreak/>
              <w:t xml:space="preserve">Отдел законодательства </w:t>
            </w:r>
          </w:p>
          <w:p w:rsidR="00F422FA" w:rsidRPr="006E1531" w:rsidRDefault="00F422FA" w:rsidP="00F422FA">
            <w:pPr>
              <w:ind w:firstLine="709"/>
              <w:jc w:val="both"/>
              <w:rPr>
                <w:rFonts w:ascii="Times New Roman" w:eastAsia="Calibri" w:hAnsi="Times New Roman" w:cs="Times New Roman"/>
                <w:b/>
                <w:sz w:val="24"/>
                <w:szCs w:val="24"/>
              </w:rPr>
            </w:pPr>
          </w:p>
          <w:p w:rsidR="00F422FA" w:rsidRPr="006E1531" w:rsidRDefault="00F422FA" w:rsidP="00F422FA">
            <w:pPr>
              <w:ind w:firstLine="709"/>
              <w:jc w:val="both"/>
              <w:rPr>
                <w:rFonts w:ascii="Times New Roman" w:eastAsia="Calibri" w:hAnsi="Times New Roman" w:cs="Times New Roman"/>
                <w:b/>
                <w:sz w:val="24"/>
                <w:szCs w:val="24"/>
              </w:rPr>
            </w:pPr>
          </w:p>
          <w:p w:rsidR="00F422FA" w:rsidRPr="006E1531" w:rsidRDefault="00F422FA" w:rsidP="00F422FA">
            <w:pPr>
              <w:ind w:firstLine="709"/>
              <w:jc w:val="both"/>
              <w:rPr>
                <w:rFonts w:ascii="Times New Roman" w:eastAsia="Calibri" w:hAnsi="Times New Roman" w:cs="Times New Roman"/>
                <w:b/>
                <w:sz w:val="24"/>
                <w:szCs w:val="24"/>
              </w:rPr>
            </w:pPr>
          </w:p>
          <w:p w:rsidR="00F422FA" w:rsidRPr="006E1531" w:rsidRDefault="00F422FA" w:rsidP="00F422FA">
            <w:pPr>
              <w:ind w:firstLine="709"/>
              <w:jc w:val="both"/>
              <w:rPr>
                <w:rFonts w:ascii="Times New Roman" w:eastAsia="Calibri" w:hAnsi="Times New Roman" w:cs="Times New Roman"/>
                <w:b/>
                <w:i/>
                <w:iCs/>
                <w:sz w:val="24"/>
                <w:szCs w:val="24"/>
              </w:rPr>
            </w:pPr>
            <w:r w:rsidRPr="006E1531">
              <w:rPr>
                <w:rFonts w:ascii="Times New Roman" w:eastAsia="Calibri" w:hAnsi="Times New Roman" w:cs="Times New Roman"/>
                <w:sz w:val="24"/>
                <w:szCs w:val="24"/>
              </w:rPr>
              <w:t>приведение в соответствие со статьей 4 Закона «О банках и банковской деятельности в Республике Казахстан»;</w:t>
            </w: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F422FA" w:rsidRPr="006E1531" w:rsidRDefault="00F422FA" w:rsidP="00F422FA">
            <w:pPr>
              <w:tabs>
                <w:tab w:val="left" w:pos="993"/>
                <w:tab w:val="left" w:pos="1418"/>
              </w:tabs>
              <w:ind w:firstLine="709"/>
              <w:jc w:val="both"/>
              <w:rPr>
                <w:rFonts w:ascii="Times New Roman" w:eastAsia="Calibri" w:hAnsi="Times New Roman" w:cs="Times New Roman"/>
                <w:b/>
                <w:sz w:val="24"/>
                <w:szCs w:val="24"/>
              </w:rPr>
            </w:pPr>
          </w:p>
          <w:p w:rsidR="00063A85" w:rsidRPr="006E1531" w:rsidRDefault="00063A85" w:rsidP="00F422FA">
            <w:pPr>
              <w:tabs>
                <w:tab w:val="left" w:pos="993"/>
                <w:tab w:val="left" w:pos="1418"/>
              </w:tabs>
              <w:ind w:firstLine="709"/>
              <w:jc w:val="both"/>
              <w:rPr>
                <w:rFonts w:ascii="Times New Roman" w:eastAsia="Calibri" w:hAnsi="Times New Roman" w:cs="Times New Roman"/>
                <w:b/>
                <w:sz w:val="24"/>
                <w:szCs w:val="24"/>
              </w:rPr>
            </w:pPr>
          </w:p>
          <w:p w:rsidR="00063A85" w:rsidRPr="006E1531" w:rsidRDefault="00063A85" w:rsidP="00F422FA">
            <w:pPr>
              <w:tabs>
                <w:tab w:val="left" w:pos="993"/>
                <w:tab w:val="left" w:pos="1418"/>
              </w:tabs>
              <w:ind w:firstLine="709"/>
              <w:jc w:val="both"/>
              <w:rPr>
                <w:rFonts w:ascii="Times New Roman" w:eastAsia="Calibri" w:hAnsi="Times New Roman" w:cs="Times New Roman"/>
                <w:b/>
                <w:sz w:val="24"/>
                <w:szCs w:val="24"/>
              </w:rPr>
            </w:pPr>
          </w:p>
          <w:p w:rsidR="00F422FA" w:rsidRPr="007C2E66" w:rsidRDefault="00F422FA" w:rsidP="007C2E66">
            <w:pPr>
              <w:tabs>
                <w:tab w:val="left" w:pos="993"/>
                <w:tab w:val="left" w:pos="1418"/>
              </w:tabs>
              <w:ind w:firstLine="709"/>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 xml:space="preserve">Согласно части второй статьи 21 Гражданского процессуального кодекса, </w:t>
            </w:r>
            <w:r w:rsidRPr="006E1531">
              <w:rPr>
                <w:rFonts w:ascii="Times New Roman" w:eastAsia="Calibri" w:hAnsi="Times New Roman" w:cs="Times New Roman"/>
                <w:bCs/>
                <w:sz w:val="24"/>
                <w:szCs w:val="24"/>
              </w:rPr>
              <w:t>вступившие в законную силу судебные акты</w:t>
            </w:r>
            <w:r w:rsidRPr="006E1531">
              <w:rPr>
                <w:rFonts w:ascii="Times New Roman" w:eastAsia="Calibri" w:hAnsi="Times New Roman" w:cs="Times New Roman"/>
                <w:sz w:val="24"/>
                <w:szCs w:val="24"/>
              </w:rPr>
              <w:t xml:space="preserve"> обязательны для всех государственных органов, органов местного самоуправления, юридических лиц, должностных лиц, граждан и подлежат исполнению на всей территории Республики Казахстан.</w:t>
            </w:r>
            <w:r w:rsidRPr="006E1531">
              <w:rPr>
                <w:rFonts w:ascii="Times New Roman" w:eastAsia="Calibri" w:hAnsi="Times New Roman" w:cs="Times New Roman"/>
                <w:color w:val="000000"/>
                <w:sz w:val="24"/>
                <w:szCs w:val="24"/>
              </w:rPr>
              <w:t xml:space="preserve"> </w:t>
            </w:r>
            <w:r w:rsidRPr="006E1531">
              <w:rPr>
                <w:rFonts w:ascii="Times New Roman" w:eastAsia="Calibri" w:hAnsi="Times New Roman" w:cs="Times New Roman"/>
                <w:sz w:val="24"/>
                <w:szCs w:val="24"/>
              </w:rPr>
              <w:t xml:space="preserve">В этой связи для отказа в выдаче свидетельства о постановке на учет иностранным средствам массовой информации </w:t>
            </w:r>
            <w:r w:rsidRPr="006E1531">
              <w:rPr>
                <w:rFonts w:ascii="Times New Roman" w:eastAsia="Calibri" w:hAnsi="Times New Roman" w:cs="Times New Roman"/>
                <w:sz w:val="24"/>
                <w:szCs w:val="24"/>
              </w:rPr>
              <w:lastRenderedPageBreak/>
              <w:t>необходимо вступившее в законную силу решение суда.</w:t>
            </w: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r w:rsidR="00F422FA" w:rsidRPr="00B74D51" w:rsidTr="007C2E66">
        <w:tc>
          <w:tcPr>
            <w:tcW w:w="709" w:type="dxa"/>
          </w:tcPr>
          <w:p w:rsidR="00F422FA" w:rsidRPr="006E1531" w:rsidRDefault="00F422FA" w:rsidP="00F422FA">
            <w:pPr>
              <w:pStyle w:val="a4"/>
              <w:widowControl w:val="0"/>
              <w:numPr>
                <w:ilvl w:val="0"/>
                <w:numId w:val="5"/>
              </w:numPr>
              <w:ind w:left="30" w:firstLine="0"/>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shd w:val="clear" w:color="auto" w:fill="FFFFFF"/>
              <w:tabs>
                <w:tab w:val="left" w:pos="997"/>
              </w:tabs>
              <w:ind w:left="34" w:right="57"/>
              <w:jc w:val="center"/>
              <w:rPr>
                <w:rFonts w:ascii="Times New Roman" w:hAnsi="Times New Roman"/>
                <w:bCs/>
                <w:color w:val="000000"/>
                <w:sz w:val="24"/>
                <w:szCs w:val="24"/>
                <w:lang w:val="kk-KZ"/>
              </w:rPr>
            </w:pPr>
            <w:r w:rsidRPr="006E1531">
              <w:rPr>
                <w:rFonts w:ascii="Times New Roman" w:hAnsi="Times New Roman"/>
                <w:bCs/>
                <w:color w:val="000000"/>
                <w:sz w:val="24"/>
                <w:szCs w:val="24"/>
                <w:lang w:val="kk-KZ"/>
              </w:rPr>
              <w:t>подпункт 11) пункта 1 статьи 416 проекта</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ind w:firstLine="311"/>
              <w:contextualSpacing/>
              <w:jc w:val="both"/>
              <w:rPr>
                <w:rFonts w:ascii="Times New Roman" w:hAnsi="Times New Roman"/>
                <w:bCs/>
                <w:sz w:val="24"/>
                <w:szCs w:val="24"/>
              </w:rPr>
            </w:pPr>
            <w:r w:rsidRPr="006E1531">
              <w:rPr>
                <w:rFonts w:ascii="Times New Roman" w:hAnsi="Times New Roman"/>
                <w:bCs/>
                <w:sz w:val="24"/>
                <w:szCs w:val="24"/>
              </w:rPr>
              <w:t xml:space="preserve"> </w:t>
            </w:r>
            <w:r w:rsidRPr="006E1531">
              <w:rPr>
                <w:rFonts w:ascii="Times New Roman" w:eastAsia="Calibri" w:hAnsi="Times New Roman" w:cs="Times New Roman"/>
                <w:b/>
                <w:sz w:val="24"/>
                <w:szCs w:val="24"/>
              </w:rPr>
              <w:t>Параграф 1. Виды доходов</w:t>
            </w:r>
          </w:p>
          <w:p w:rsidR="00F422FA" w:rsidRPr="006E1531" w:rsidRDefault="00F422FA" w:rsidP="00F422FA">
            <w:pPr>
              <w:ind w:firstLine="311"/>
              <w:contextualSpacing/>
              <w:jc w:val="both"/>
              <w:rPr>
                <w:rFonts w:ascii="Times New Roman" w:hAnsi="Times New Roman"/>
                <w:bCs/>
                <w:sz w:val="24"/>
                <w:szCs w:val="24"/>
              </w:rPr>
            </w:pPr>
            <w:r w:rsidRPr="006E1531">
              <w:rPr>
                <w:rFonts w:ascii="Times New Roman" w:eastAsia="Calibri" w:hAnsi="Times New Roman" w:cs="Times New Roman"/>
                <w:b/>
                <w:sz w:val="24"/>
                <w:szCs w:val="24"/>
              </w:rPr>
              <w:t>Статья 416. Виды доходов</w:t>
            </w:r>
          </w:p>
          <w:p w:rsidR="00F422FA" w:rsidRPr="006E1531" w:rsidRDefault="00F422FA" w:rsidP="00F422FA">
            <w:pPr>
              <w:ind w:firstLineChars="252" w:firstLine="605"/>
              <w:contextualSpacing/>
              <w:jc w:val="both"/>
              <w:rPr>
                <w:rFonts w:ascii="Times New Roman" w:eastAsia="Calibri" w:hAnsi="Times New Roman" w:cs="Times New Roman"/>
                <w:b/>
                <w:sz w:val="24"/>
                <w:szCs w:val="24"/>
              </w:rPr>
            </w:pP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b/>
                <w:sz w:val="24"/>
                <w:szCs w:val="24"/>
              </w:rPr>
              <w:t>1.</w:t>
            </w:r>
            <w:r w:rsidRPr="006E1531">
              <w:rPr>
                <w:rFonts w:ascii="Times New Roman" w:eastAsia="Calibri" w:hAnsi="Times New Roman" w:cs="Times New Roman"/>
                <w:sz w:val="24"/>
                <w:szCs w:val="24"/>
              </w:rPr>
              <w:t xml:space="preserve"> К доходам, подлежащим налогообложению у источника выплаты, относятся следующие виды доходов, полученные из источников в Республике Казахстан: </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1) доход работника от налогового агента;</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2) доход от реализации товаров, выполнения работ, оказания услуг налоговому агенту;</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3) доход в виде безвозмездно полученного имущества от налогового агента;</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4) доход в виде единовременных пенсионных выплат от налогового агента;</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5) доход в виде пенсионных выплат, полученный от налогового агента;</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6) доход в виде дивидендов, полученный от налогового агента;</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lastRenderedPageBreak/>
              <w:t>7)доход в виде вознаграждений, полученный от налогового агента;</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8) доход в виде выигрышей, полученный от налогового агента;</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9) доход в виде стипендий, полученный от налогового агента;</w:t>
            </w:r>
          </w:p>
          <w:p w:rsidR="00F422FA" w:rsidRPr="006E1531" w:rsidRDefault="00F422FA" w:rsidP="00F422FA">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10) доход по договорам страхования, полученный от налогового агента;</w:t>
            </w:r>
          </w:p>
          <w:p w:rsidR="00F422FA" w:rsidRPr="006E1531" w:rsidRDefault="00F422FA" w:rsidP="00F422FA">
            <w:pPr>
              <w:ind w:firstLineChars="253" w:firstLine="607"/>
              <w:contextualSpacing/>
              <w:jc w:val="both"/>
              <w:rPr>
                <w:rFonts w:ascii="Times New Roman" w:eastAsia="Calibri" w:hAnsi="Times New Roman" w:cs="Times New Roman"/>
                <w:b/>
                <w:sz w:val="24"/>
                <w:szCs w:val="24"/>
              </w:rPr>
            </w:pPr>
            <w:r w:rsidRPr="006E1531">
              <w:rPr>
                <w:rFonts w:ascii="Times New Roman" w:eastAsia="Calibri" w:hAnsi="Times New Roman" w:cs="Times New Roman"/>
                <w:b/>
                <w:sz w:val="24"/>
                <w:szCs w:val="24"/>
              </w:rPr>
              <w:t>11) доходы от личного подсобного хозяйства, полученные от заготовительной организации в сфере агропромышленного комплекса, сельскохозяйственного кооператива и (или) юридического лица, осуществляющего переработку сельскохозяйственного сырья;</w:t>
            </w:r>
          </w:p>
          <w:p w:rsidR="00F422FA" w:rsidRPr="004835C7" w:rsidRDefault="00F422FA" w:rsidP="004835C7">
            <w:pPr>
              <w:ind w:firstLineChars="252" w:firstLine="605"/>
              <w:contextualSpacing/>
              <w:jc w:val="both"/>
              <w:rPr>
                <w:rFonts w:ascii="Times New Roman" w:eastAsia="Calibri" w:hAnsi="Times New Roman" w:cs="Times New Roman"/>
                <w:sz w:val="24"/>
                <w:szCs w:val="24"/>
              </w:rPr>
            </w:pPr>
            <w:r w:rsidRPr="006E1531">
              <w:rPr>
                <w:rFonts w:ascii="Times New Roman" w:eastAsia="Calibri" w:hAnsi="Times New Roman" w:cs="Times New Roman"/>
                <w:sz w:val="24"/>
                <w:szCs w:val="24"/>
              </w:rPr>
              <w:t>12) другие доходы от налогового агента.</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shd w:val="clear" w:color="auto" w:fill="FFFFFF"/>
              <w:ind w:left="57" w:right="57"/>
              <w:jc w:val="both"/>
              <w:rPr>
                <w:rFonts w:ascii="Times New Roman" w:hAnsi="Times New Roman"/>
                <w:b/>
                <w:bCs/>
                <w:color w:val="000000"/>
                <w:sz w:val="24"/>
                <w:szCs w:val="24"/>
                <w:lang w:val="kk-KZ"/>
              </w:rPr>
            </w:pPr>
            <w:r w:rsidRPr="006E1531">
              <w:rPr>
                <w:rFonts w:ascii="Times New Roman" w:hAnsi="Times New Roman"/>
                <w:b/>
                <w:bCs/>
                <w:color w:val="000000"/>
                <w:sz w:val="24"/>
                <w:szCs w:val="24"/>
                <w:lang w:val="kk-KZ"/>
              </w:rPr>
              <w:lastRenderedPageBreak/>
              <w:t xml:space="preserve">     подпункт 11) </w:t>
            </w:r>
            <w:r w:rsidRPr="006E1531">
              <w:rPr>
                <w:rFonts w:ascii="Times New Roman" w:hAnsi="Times New Roman"/>
                <w:bCs/>
                <w:color w:val="000000"/>
                <w:sz w:val="24"/>
                <w:szCs w:val="24"/>
                <w:lang w:val="kk-KZ"/>
              </w:rPr>
              <w:t xml:space="preserve">пункта 1 статьи 416 проекта </w:t>
            </w:r>
            <w:r w:rsidRPr="006E1531">
              <w:rPr>
                <w:rFonts w:ascii="Times New Roman" w:hAnsi="Times New Roman"/>
                <w:b/>
                <w:bCs/>
                <w:color w:val="000000"/>
                <w:sz w:val="24"/>
                <w:szCs w:val="24"/>
                <w:lang w:val="kk-KZ"/>
              </w:rPr>
              <w:t>исключить;</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депутаты</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А. Баккожаев</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Ж. Дайрабаев</w:t>
            </w:r>
          </w:p>
          <w:p w:rsidR="00F422FA" w:rsidRPr="006E1531" w:rsidRDefault="00F422FA" w:rsidP="00F422FA">
            <w:pPr>
              <w:jc w:val="center"/>
              <w:rPr>
                <w:rFonts w:ascii="Times New Roman" w:hAnsi="Times New Roman"/>
                <w:b/>
                <w:color w:val="000000"/>
                <w:sz w:val="24"/>
                <w:szCs w:val="24"/>
                <w:lang w:val="kk-KZ"/>
              </w:rPr>
            </w:pPr>
            <w:r w:rsidRPr="006E1531">
              <w:rPr>
                <w:rFonts w:ascii="Times New Roman" w:hAnsi="Times New Roman"/>
                <w:b/>
                <w:color w:val="000000"/>
                <w:sz w:val="24"/>
                <w:szCs w:val="24"/>
                <w:lang w:val="kk-KZ"/>
              </w:rPr>
              <w:t>Ж. Ашимжанов</w:t>
            </w:r>
          </w:p>
          <w:p w:rsidR="00F422FA" w:rsidRPr="006E1531" w:rsidRDefault="00F422FA" w:rsidP="00F422FA">
            <w:pPr>
              <w:jc w:val="both"/>
              <w:rPr>
                <w:rFonts w:ascii="Times New Roman" w:hAnsi="Times New Roman"/>
                <w:bCs/>
                <w:color w:val="000000"/>
                <w:sz w:val="24"/>
                <w:szCs w:val="24"/>
                <w:lang w:val="kk-KZ"/>
              </w:rPr>
            </w:pPr>
          </w:p>
          <w:p w:rsidR="00F422FA" w:rsidRPr="006E1531" w:rsidRDefault="00F422FA" w:rsidP="00F422FA">
            <w:pPr>
              <w:jc w:val="both"/>
              <w:rPr>
                <w:rFonts w:ascii="Times New Roman" w:hAnsi="Times New Roman"/>
                <w:b/>
                <w:color w:val="000000"/>
                <w:sz w:val="24"/>
                <w:szCs w:val="24"/>
                <w:lang w:val="kk-KZ"/>
              </w:rPr>
            </w:pPr>
            <w:r w:rsidRPr="006E1531">
              <w:rPr>
                <w:rFonts w:ascii="Times New Roman" w:hAnsi="Times New Roman"/>
                <w:bCs/>
                <w:color w:val="000000"/>
                <w:sz w:val="24"/>
                <w:szCs w:val="24"/>
                <w:lang w:val="kk-KZ"/>
              </w:rPr>
              <w:t xml:space="preserve">     В связи с предлагаемыми поправками по исключению ЛПХ от налогообложения.</w:t>
            </w:r>
          </w:p>
        </w:tc>
        <w:tc>
          <w:tcPr>
            <w:tcW w:w="1701" w:type="dxa"/>
          </w:tcPr>
          <w:p w:rsidR="00F422FA" w:rsidRPr="006E1531" w:rsidRDefault="00F422FA" w:rsidP="00F422FA">
            <w:pPr>
              <w:widowControl w:val="0"/>
              <w:jc w:val="both"/>
              <w:rPr>
                <w:rFonts w:ascii="Times New Roman" w:eastAsia="Times New Roman" w:hAnsi="Times New Roman" w:cs="Times New Roman"/>
                <w:b/>
                <w:sz w:val="24"/>
                <w:szCs w:val="24"/>
                <w:lang w:eastAsia="ru-RU"/>
              </w:rPr>
            </w:pPr>
          </w:p>
        </w:tc>
      </w:tr>
    </w:tbl>
    <w:p w:rsidR="002A7F21" w:rsidRPr="006E1531" w:rsidRDefault="002A7F21" w:rsidP="00D23BFC">
      <w:pPr>
        <w:widowControl w:val="0"/>
        <w:spacing w:after="0" w:line="240" w:lineRule="auto"/>
        <w:jc w:val="both"/>
        <w:rPr>
          <w:rFonts w:ascii="Times New Roman" w:eastAsia="Times New Roman" w:hAnsi="Times New Roman" w:cs="Times New Roman"/>
          <w:b/>
          <w:sz w:val="24"/>
          <w:szCs w:val="24"/>
          <w:lang w:val="ru-RU" w:eastAsia="ru-RU"/>
        </w:rPr>
      </w:pPr>
    </w:p>
    <w:p w:rsidR="002A7F21" w:rsidRPr="006E1531" w:rsidRDefault="002A7F21" w:rsidP="00D23BFC">
      <w:pPr>
        <w:widowControl w:val="0"/>
        <w:spacing w:after="0" w:line="240" w:lineRule="auto"/>
        <w:ind w:firstLine="709"/>
        <w:jc w:val="both"/>
        <w:rPr>
          <w:rFonts w:ascii="Times New Roman" w:eastAsia="Times New Roman" w:hAnsi="Times New Roman" w:cs="Times New Roman"/>
          <w:sz w:val="24"/>
          <w:szCs w:val="24"/>
          <w:lang w:val="ru-RU" w:eastAsia="ru-RU"/>
        </w:rPr>
      </w:pPr>
      <w:r w:rsidRPr="006E1531">
        <w:rPr>
          <w:rFonts w:ascii="Times New Roman" w:eastAsia="Times New Roman" w:hAnsi="Times New Roman" w:cs="Times New Roman"/>
          <w:b/>
          <w:sz w:val="24"/>
          <w:szCs w:val="24"/>
          <w:lang w:val="ru-RU" w:eastAsia="ru-RU"/>
        </w:rPr>
        <w:t>Примечание:</w:t>
      </w:r>
      <w:r w:rsidRPr="006E1531">
        <w:rPr>
          <w:rFonts w:ascii="Times New Roman" w:eastAsia="Times New Roman" w:hAnsi="Times New Roman" w:cs="Times New Roman"/>
          <w:sz w:val="24"/>
          <w:szCs w:val="24"/>
          <w:lang w:val="ru-RU" w:eastAsia="ru-RU"/>
        </w:rPr>
        <w:t xml:space="preserve"> Текст законопроекта следует привести в соответствие с нормами Закона Республики Казахстан «О правовых актах».</w:t>
      </w:r>
    </w:p>
    <w:p w:rsidR="002A7F21" w:rsidRPr="006E1531" w:rsidRDefault="002A7F21" w:rsidP="002A7F21">
      <w:pPr>
        <w:widowControl w:val="0"/>
        <w:spacing w:after="0" w:line="240" w:lineRule="auto"/>
        <w:ind w:left="1560"/>
        <w:rPr>
          <w:rFonts w:ascii="Times New Roman" w:eastAsia="Times New Roman" w:hAnsi="Times New Roman" w:cs="Times New Roman"/>
          <w:b/>
          <w:sz w:val="24"/>
          <w:szCs w:val="24"/>
          <w:lang w:val="ru-RU" w:eastAsia="ru-RU"/>
        </w:rPr>
      </w:pPr>
      <w:r w:rsidRPr="006E1531">
        <w:rPr>
          <w:rFonts w:ascii="Times New Roman" w:eastAsia="Times New Roman" w:hAnsi="Times New Roman" w:cs="Times New Roman"/>
          <w:b/>
          <w:sz w:val="24"/>
          <w:szCs w:val="24"/>
          <w:lang w:val="ru-RU" w:eastAsia="ru-RU"/>
        </w:rPr>
        <w:t xml:space="preserve">Председатель </w:t>
      </w:r>
    </w:p>
    <w:p w:rsidR="002A7F21" w:rsidRPr="002A7F21" w:rsidRDefault="002A7F21" w:rsidP="002A7F21">
      <w:pPr>
        <w:widowControl w:val="0"/>
        <w:spacing w:after="0" w:line="240" w:lineRule="auto"/>
        <w:ind w:left="1560"/>
        <w:rPr>
          <w:rFonts w:ascii="Times New Roman" w:eastAsia="Times New Roman" w:hAnsi="Times New Roman" w:cs="Times New Roman"/>
          <w:sz w:val="24"/>
          <w:szCs w:val="24"/>
          <w:lang w:val="ru-RU" w:eastAsia="ru-RU"/>
        </w:rPr>
      </w:pPr>
      <w:r w:rsidRPr="006E1531">
        <w:rPr>
          <w:rFonts w:ascii="Times New Roman" w:eastAsia="Times New Roman" w:hAnsi="Times New Roman" w:cs="Times New Roman"/>
          <w:b/>
          <w:sz w:val="24"/>
          <w:szCs w:val="24"/>
          <w:lang w:val="ru-RU" w:eastAsia="ru-RU"/>
        </w:rPr>
        <w:t>Комитета по финансам и бюджету</w:t>
      </w:r>
      <w:r w:rsidRPr="006E1531">
        <w:rPr>
          <w:rFonts w:ascii="Times New Roman" w:eastAsia="Times New Roman" w:hAnsi="Times New Roman" w:cs="Times New Roman"/>
          <w:b/>
          <w:sz w:val="24"/>
          <w:szCs w:val="24"/>
          <w:lang w:val="ru-RU" w:eastAsia="ru-RU"/>
        </w:rPr>
        <w:tab/>
      </w:r>
      <w:r w:rsidRPr="006E1531">
        <w:rPr>
          <w:rFonts w:ascii="Times New Roman" w:eastAsia="Times New Roman" w:hAnsi="Times New Roman" w:cs="Times New Roman"/>
          <w:b/>
          <w:sz w:val="24"/>
          <w:szCs w:val="24"/>
          <w:lang w:val="ru-RU" w:eastAsia="ru-RU"/>
        </w:rPr>
        <w:tab/>
      </w:r>
      <w:r w:rsidRPr="006E1531">
        <w:rPr>
          <w:rFonts w:ascii="Times New Roman" w:eastAsia="Times New Roman" w:hAnsi="Times New Roman" w:cs="Times New Roman"/>
          <w:b/>
          <w:sz w:val="24"/>
          <w:szCs w:val="24"/>
          <w:lang w:val="ru-RU" w:eastAsia="ru-RU"/>
        </w:rPr>
        <w:tab/>
      </w:r>
      <w:r w:rsidRPr="006E1531">
        <w:rPr>
          <w:rFonts w:ascii="Times New Roman" w:eastAsia="Times New Roman" w:hAnsi="Times New Roman" w:cs="Times New Roman"/>
          <w:b/>
          <w:sz w:val="24"/>
          <w:szCs w:val="24"/>
          <w:lang w:val="ru-RU" w:eastAsia="ru-RU"/>
        </w:rPr>
        <w:tab/>
      </w:r>
      <w:r w:rsidRPr="006E1531">
        <w:rPr>
          <w:rFonts w:ascii="Times New Roman" w:eastAsia="Times New Roman" w:hAnsi="Times New Roman" w:cs="Times New Roman"/>
          <w:b/>
          <w:sz w:val="24"/>
          <w:szCs w:val="24"/>
          <w:lang w:val="ru-RU" w:eastAsia="ru-RU"/>
        </w:rPr>
        <w:tab/>
      </w:r>
      <w:r w:rsidRPr="006E1531">
        <w:rPr>
          <w:rFonts w:ascii="Times New Roman" w:eastAsia="Times New Roman" w:hAnsi="Times New Roman" w:cs="Times New Roman"/>
          <w:b/>
          <w:sz w:val="24"/>
          <w:szCs w:val="24"/>
          <w:lang w:val="ru-RU" w:eastAsia="ru-RU"/>
        </w:rPr>
        <w:tab/>
      </w:r>
      <w:r w:rsidRPr="006E1531">
        <w:rPr>
          <w:rFonts w:ascii="Times New Roman" w:eastAsia="Times New Roman" w:hAnsi="Times New Roman" w:cs="Times New Roman"/>
          <w:b/>
          <w:sz w:val="24"/>
          <w:szCs w:val="24"/>
          <w:lang w:val="ru-RU" w:eastAsia="ru-RU"/>
        </w:rPr>
        <w:tab/>
      </w:r>
      <w:r w:rsidRPr="006E1531">
        <w:rPr>
          <w:rFonts w:ascii="Times New Roman" w:eastAsia="Times New Roman" w:hAnsi="Times New Roman" w:cs="Times New Roman"/>
          <w:b/>
          <w:sz w:val="24"/>
          <w:szCs w:val="24"/>
          <w:lang w:val="ru-RU" w:eastAsia="ru-RU"/>
        </w:rPr>
        <w:tab/>
      </w:r>
      <w:r w:rsidRPr="006E1531">
        <w:rPr>
          <w:rFonts w:ascii="Times New Roman" w:eastAsia="Times New Roman" w:hAnsi="Times New Roman" w:cs="Times New Roman"/>
          <w:b/>
          <w:sz w:val="24"/>
          <w:szCs w:val="24"/>
          <w:lang w:val="ru-RU" w:eastAsia="ru-RU"/>
        </w:rPr>
        <w:tab/>
        <w:t>Т. Савельева</w:t>
      </w:r>
    </w:p>
    <w:p w:rsidR="00A9180E" w:rsidRPr="00F422FA" w:rsidRDefault="00A9180E">
      <w:pPr>
        <w:rPr>
          <w:lang w:val="ru-RU"/>
        </w:rPr>
      </w:pPr>
    </w:p>
    <w:sectPr w:rsidR="00A9180E" w:rsidRPr="00F422FA" w:rsidSect="009220C9">
      <w:headerReference w:type="default" r:id="rId8"/>
      <w:pgSz w:w="15840" w:h="12240"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6FF" w:rsidRDefault="006A26FF" w:rsidP="009B3DF5">
      <w:pPr>
        <w:spacing w:after="0" w:line="240" w:lineRule="auto"/>
      </w:pPr>
      <w:r>
        <w:separator/>
      </w:r>
    </w:p>
  </w:endnote>
  <w:endnote w:type="continuationSeparator" w:id="0">
    <w:p w:rsidR="006A26FF" w:rsidRDefault="006A26FF" w:rsidP="009B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6FF" w:rsidRDefault="006A26FF" w:rsidP="009B3DF5">
      <w:pPr>
        <w:spacing w:after="0" w:line="240" w:lineRule="auto"/>
      </w:pPr>
      <w:r>
        <w:separator/>
      </w:r>
    </w:p>
  </w:footnote>
  <w:footnote w:type="continuationSeparator" w:id="0">
    <w:p w:rsidR="006A26FF" w:rsidRDefault="006A26FF" w:rsidP="009B3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197332"/>
      <w:docPartObj>
        <w:docPartGallery w:val="Page Numbers (Top of Page)"/>
        <w:docPartUnique/>
      </w:docPartObj>
    </w:sdtPr>
    <w:sdtEndPr/>
    <w:sdtContent>
      <w:p w:rsidR="009B3DF5" w:rsidRDefault="009B3DF5">
        <w:pPr>
          <w:pStyle w:val="a8"/>
          <w:jc w:val="center"/>
        </w:pPr>
        <w:r>
          <w:fldChar w:fldCharType="begin"/>
        </w:r>
        <w:r>
          <w:instrText>PAGE   \* MERGEFORMAT</w:instrText>
        </w:r>
        <w:r>
          <w:fldChar w:fldCharType="separate"/>
        </w:r>
        <w:r w:rsidR="004835C7" w:rsidRPr="004835C7">
          <w:rPr>
            <w:noProof/>
            <w:lang w:val="ru-RU"/>
          </w:rPr>
          <w:t>53</w:t>
        </w:r>
        <w:r>
          <w:fldChar w:fldCharType="end"/>
        </w:r>
      </w:p>
    </w:sdtContent>
  </w:sdt>
  <w:p w:rsidR="009B3DF5" w:rsidRDefault="009B3DF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40602"/>
    <w:multiLevelType w:val="hybridMultilevel"/>
    <w:tmpl w:val="47727402"/>
    <w:lvl w:ilvl="0" w:tplc="4510C1CC">
      <w:start w:val="1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21999"/>
    <w:multiLevelType w:val="hybridMultilevel"/>
    <w:tmpl w:val="7D56F0AE"/>
    <w:lvl w:ilvl="0" w:tplc="D3ACE4A8">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E0438"/>
    <w:multiLevelType w:val="hybridMultilevel"/>
    <w:tmpl w:val="0B424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61071D9F"/>
    <w:multiLevelType w:val="hybridMultilevel"/>
    <w:tmpl w:val="34680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811516"/>
    <w:multiLevelType w:val="hybridMultilevel"/>
    <w:tmpl w:val="3F261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47"/>
    <w:rsid w:val="00012166"/>
    <w:rsid w:val="00052E69"/>
    <w:rsid w:val="00063A85"/>
    <w:rsid w:val="0007513A"/>
    <w:rsid w:val="0008009D"/>
    <w:rsid w:val="00093B47"/>
    <w:rsid w:val="000D3326"/>
    <w:rsid w:val="001D170C"/>
    <w:rsid w:val="001F5D1A"/>
    <w:rsid w:val="002112E9"/>
    <w:rsid w:val="002739BE"/>
    <w:rsid w:val="002A7F21"/>
    <w:rsid w:val="003512EC"/>
    <w:rsid w:val="003C37B7"/>
    <w:rsid w:val="003E317A"/>
    <w:rsid w:val="00474CD9"/>
    <w:rsid w:val="004835C7"/>
    <w:rsid w:val="005341AD"/>
    <w:rsid w:val="005A1649"/>
    <w:rsid w:val="00640DA6"/>
    <w:rsid w:val="006440A2"/>
    <w:rsid w:val="006A26FF"/>
    <w:rsid w:val="006C37E0"/>
    <w:rsid w:val="006E1531"/>
    <w:rsid w:val="006F58C5"/>
    <w:rsid w:val="0070700F"/>
    <w:rsid w:val="007224C1"/>
    <w:rsid w:val="007450AC"/>
    <w:rsid w:val="0079099C"/>
    <w:rsid w:val="007C2E66"/>
    <w:rsid w:val="008A541C"/>
    <w:rsid w:val="009220C9"/>
    <w:rsid w:val="00935731"/>
    <w:rsid w:val="009B3DF5"/>
    <w:rsid w:val="00A54571"/>
    <w:rsid w:val="00A626B4"/>
    <w:rsid w:val="00A661BC"/>
    <w:rsid w:val="00A9180E"/>
    <w:rsid w:val="00B74D51"/>
    <w:rsid w:val="00C11EB7"/>
    <w:rsid w:val="00C30662"/>
    <w:rsid w:val="00C30D9A"/>
    <w:rsid w:val="00D23BFC"/>
    <w:rsid w:val="00D402D1"/>
    <w:rsid w:val="00D5232E"/>
    <w:rsid w:val="00EB0386"/>
    <w:rsid w:val="00F11947"/>
    <w:rsid w:val="00F41567"/>
    <w:rsid w:val="00F42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0AFF"/>
  <w15:chartTrackingRefBased/>
  <w15:docId w15:val="{597E5AB7-E61A-42DD-9883-07325870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C37E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5"/>
    <w:uiPriority w:val="34"/>
    <w:qFormat/>
    <w:rsid w:val="00EB0386"/>
    <w:pPr>
      <w:ind w:left="720"/>
      <w:contextualSpacing/>
    </w:pPr>
  </w:style>
  <w:style w:type="paragraph" w:styleId="a6">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7"/>
    <w:uiPriority w:val="1"/>
    <w:qFormat/>
    <w:rsid w:val="00F422FA"/>
    <w:pPr>
      <w:spacing w:after="0" w:line="240" w:lineRule="auto"/>
    </w:pPr>
    <w:rPr>
      <w:rFonts w:ascii="Calibri" w:eastAsia="Calibri" w:hAnsi="Calibri"/>
      <w:lang w:val="ru-RU"/>
    </w:rPr>
  </w:style>
  <w:style w:type="character" w:customStyle="1" w:styleId="a7">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6"/>
    <w:uiPriority w:val="1"/>
    <w:qFormat/>
    <w:locked/>
    <w:rsid w:val="00F422FA"/>
    <w:rPr>
      <w:rFonts w:ascii="Calibri" w:eastAsia="Calibri" w:hAnsi="Calibri"/>
      <w:lang w:val="ru-RU"/>
    </w:rPr>
  </w:style>
  <w:style w:type="character" w:customStyle="1" w:styleId="a5">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4"/>
    <w:uiPriority w:val="34"/>
    <w:qFormat/>
    <w:locked/>
    <w:rsid w:val="00F422FA"/>
  </w:style>
  <w:style w:type="paragraph" w:styleId="a8">
    <w:name w:val="header"/>
    <w:basedOn w:val="a"/>
    <w:link w:val="a9"/>
    <w:uiPriority w:val="99"/>
    <w:unhideWhenUsed/>
    <w:rsid w:val="009B3DF5"/>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9B3DF5"/>
  </w:style>
  <w:style w:type="paragraph" w:styleId="aa">
    <w:name w:val="footer"/>
    <w:basedOn w:val="a"/>
    <w:link w:val="ab"/>
    <w:uiPriority w:val="99"/>
    <w:unhideWhenUsed/>
    <w:rsid w:val="009B3DF5"/>
    <w:pPr>
      <w:tabs>
        <w:tab w:val="center" w:pos="4844"/>
        <w:tab w:val="right" w:pos="9689"/>
      </w:tabs>
      <w:spacing w:after="0" w:line="240" w:lineRule="auto"/>
    </w:pPr>
  </w:style>
  <w:style w:type="character" w:customStyle="1" w:styleId="ab">
    <w:name w:val="Нижний колонтитул Знак"/>
    <w:basedOn w:val="a0"/>
    <w:link w:val="aa"/>
    <w:uiPriority w:val="99"/>
    <w:rsid w:val="009B3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nline.zakon.kz/Document/?doc_id=10266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55</Pages>
  <Words>10404</Words>
  <Characters>59304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154</cp:revision>
  <dcterms:created xsi:type="dcterms:W3CDTF">2024-12-10T04:56:00Z</dcterms:created>
  <dcterms:modified xsi:type="dcterms:W3CDTF">2024-12-11T05:08:00Z</dcterms:modified>
</cp:coreProperties>
</file>